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5277F2">
        <w:rPr>
          <w:b/>
          <w:sz w:val="28"/>
          <w:szCs w:val="28"/>
        </w:rPr>
        <w:t>Краткое описание рабочей программы дошкольного образования группы к</w:t>
      </w:r>
      <w:r w:rsidR="005277F2" w:rsidRPr="005277F2">
        <w:rPr>
          <w:b/>
          <w:sz w:val="28"/>
          <w:szCs w:val="28"/>
        </w:rPr>
        <w:t>омпенсирующей направленности № 10</w:t>
      </w:r>
      <w:r w:rsidRPr="005277F2">
        <w:rPr>
          <w:b/>
          <w:sz w:val="28"/>
          <w:szCs w:val="28"/>
        </w:rPr>
        <w:t xml:space="preserve"> для детей </w:t>
      </w:r>
      <w:r w:rsidR="005277F2" w:rsidRPr="005277F2">
        <w:rPr>
          <w:b/>
          <w:sz w:val="28"/>
          <w:szCs w:val="28"/>
        </w:rPr>
        <w:t>5-6</w:t>
      </w:r>
      <w:r w:rsidRPr="005277F2">
        <w:rPr>
          <w:b/>
          <w:sz w:val="28"/>
          <w:szCs w:val="28"/>
        </w:rPr>
        <w:t xml:space="preserve"> лет с тяжелыми нарушениями речи (общее недоразвитие речи) в условиях частного дошкольного образовательного учреждения «Детский сад № 180 открытого акционерного общества «Российские железные дороги»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 xml:space="preserve">Рабочая программа воспитателя частного дошкольного образовательного учреждения «Детский сад № 180 открытого акционерного общества «Российские железные дороги» (далее – Программа) является нормативно управленческим документом, определяющим содержание и организацию образовательной деятельности группы компенсирующей направленности рамках образовательных областей, которые определены ФГОС </w:t>
      </w:r>
      <w:proofErr w:type="gramStart"/>
      <w:r w:rsidRPr="005277F2">
        <w:rPr>
          <w:sz w:val="28"/>
          <w:szCs w:val="28"/>
        </w:rPr>
        <w:t>ДО</w:t>
      </w:r>
      <w:proofErr w:type="gramEnd"/>
      <w:r w:rsidRPr="005277F2">
        <w:rPr>
          <w:sz w:val="28"/>
          <w:szCs w:val="28"/>
        </w:rPr>
        <w:t xml:space="preserve">. Нормативно-правовую основу для разработки рабочей программы составила Адаптированная основная образовательная программа дошкольного образования частного дошкольного образовательного учреждения «Детский сад № 180 открытого акционерного общества «Российские железные дороги» для детей с тяжелыми нарушениями речи (общее недоразвитие речи). Программа определяет содержание и организацию коррекционно-образовательного процесса в группе компенсирующей направленности для детей дошкольного возраста с нарушениями речи (ОНР) для детей 5 – 6 лет в условиях Детского сада № 180 ОАО «РЖД». </w:t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Программа разработана в соответствии с основными нормативно-правовыми документами: </w:t>
      </w:r>
    </w:p>
    <w:p w:rsidR="005277F2" w:rsidRPr="005277F2" w:rsidRDefault="005277F2" w:rsidP="005277F2">
      <w:pPr>
        <w:widowControl/>
        <w:numPr>
          <w:ilvl w:val="0"/>
          <w:numId w:val="2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Федеральный закон от 29.12.2012 №273-ФЗ «Об образовании в Российской Федерации» (далее - Закон №273-ФЗ);  </w:t>
      </w:r>
    </w:p>
    <w:p w:rsidR="005277F2" w:rsidRPr="005277F2" w:rsidRDefault="005277F2" w:rsidP="005277F2">
      <w:pPr>
        <w:widowControl/>
        <w:numPr>
          <w:ilvl w:val="0"/>
          <w:numId w:val="2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Приказ </w:t>
      </w:r>
      <w:proofErr w:type="spellStart"/>
      <w:r w:rsidRPr="005277F2">
        <w:rPr>
          <w:sz w:val="28"/>
          <w:szCs w:val="28"/>
        </w:rPr>
        <w:t>Минобрнауки</w:t>
      </w:r>
      <w:proofErr w:type="spellEnd"/>
      <w:r w:rsidRPr="005277F2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5277F2" w:rsidRPr="005277F2" w:rsidRDefault="005277F2" w:rsidP="005277F2">
      <w:pPr>
        <w:widowControl/>
        <w:numPr>
          <w:ilvl w:val="0"/>
          <w:numId w:val="2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Приказ </w:t>
      </w:r>
      <w:proofErr w:type="spellStart"/>
      <w:r w:rsidRPr="005277F2">
        <w:rPr>
          <w:sz w:val="28"/>
          <w:szCs w:val="28"/>
        </w:rPr>
        <w:t>Минпросвещения</w:t>
      </w:r>
      <w:proofErr w:type="spellEnd"/>
      <w:r w:rsidRPr="005277F2">
        <w:rPr>
          <w:sz w:val="28"/>
          <w:szCs w:val="28"/>
        </w:rPr>
        <w:t xml:space="preserve"> России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277F2" w:rsidRPr="005277F2" w:rsidRDefault="005277F2" w:rsidP="005277F2">
      <w:pPr>
        <w:widowControl/>
        <w:numPr>
          <w:ilvl w:val="0"/>
          <w:numId w:val="2"/>
        </w:numPr>
        <w:autoSpaceDE/>
        <w:autoSpaceDN/>
        <w:spacing w:after="14"/>
        <w:ind w:left="0" w:firstLine="567"/>
        <w:jc w:val="both"/>
        <w:rPr>
          <w:sz w:val="28"/>
          <w:szCs w:val="28"/>
        </w:rPr>
      </w:pPr>
      <w:proofErr w:type="gramStart"/>
      <w:r w:rsidRPr="005277F2">
        <w:rPr>
          <w:sz w:val="28"/>
          <w:szCs w:val="28"/>
        </w:rPr>
        <w:t xml:space="preserve">постановление Главного государственного санитарного врача РФ от 28.09.2020 г. № 28 «Санитарно-эпидемиологические требования к организациям воспитания и обучения, отдыха и оздоровления детей и молодежи» (СП 2.4.3648-20); СП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 </w:t>
      </w:r>
      <w:proofErr w:type="gramEnd"/>
    </w:p>
    <w:p w:rsidR="005277F2" w:rsidRPr="005277F2" w:rsidRDefault="005277F2" w:rsidP="005277F2">
      <w:pPr>
        <w:widowControl/>
        <w:numPr>
          <w:ilvl w:val="0"/>
          <w:numId w:val="2"/>
        </w:numPr>
        <w:autoSpaceDE/>
        <w:autoSpaceDN/>
        <w:spacing w:after="14"/>
        <w:ind w:left="0" w:firstLine="567"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Устав частного дошкольного образовательного учреждения «Детский сад №180 открытого акционерного общества «Российские железные дороги». 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 xml:space="preserve">Программа направлена </w:t>
      </w:r>
      <w:proofErr w:type="gramStart"/>
      <w:r w:rsidRPr="005277F2">
        <w:rPr>
          <w:sz w:val="28"/>
          <w:szCs w:val="28"/>
        </w:rPr>
        <w:t>на</w:t>
      </w:r>
      <w:proofErr w:type="gramEnd"/>
      <w:r w:rsidRPr="005277F2">
        <w:rPr>
          <w:sz w:val="28"/>
          <w:szCs w:val="28"/>
        </w:rPr>
        <w:t>: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- охрану и укрепление здоровья воспитанников с ОНР, их всестороннее (физическое, социально-коммуникативное, познавательное, речевое и художественно-эстетическое) развитие, коррекцию нарушений развития;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lastRenderedPageBreak/>
        <w:t>- обеспечение равных возможностей для полноценного развития каждого ребенка в период дошкольного детства независимо от тяжести дефекта;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 xml:space="preserve">- использование адекватной возрастным, типологическим и индивидуальным возможностям детей с общим недоразвитием речи модели образовательного процесса, основанной на реализации </w:t>
      </w:r>
      <w:proofErr w:type="spellStart"/>
      <w:r w:rsidRPr="005277F2">
        <w:rPr>
          <w:sz w:val="28"/>
          <w:szCs w:val="28"/>
        </w:rPr>
        <w:t>деятельностного</w:t>
      </w:r>
      <w:proofErr w:type="spellEnd"/>
      <w:r w:rsidRPr="005277F2">
        <w:rPr>
          <w:sz w:val="28"/>
          <w:szCs w:val="28"/>
        </w:rPr>
        <w:t xml:space="preserve"> и онтогенетического принципов, принципа единства диагностики, коррекции и развития;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 xml:space="preserve">- реализацию преемственности содержания общеобразовательных программ дошкольного и начального общего образования;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ОНР. 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 xml:space="preserve">Программа в соответствии с требованиями ФГОС </w:t>
      </w:r>
      <w:proofErr w:type="gramStart"/>
      <w:r w:rsidRPr="005277F2">
        <w:rPr>
          <w:sz w:val="28"/>
          <w:szCs w:val="28"/>
        </w:rPr>
        <w:t>ДО</w:t>
      </w:r>
      <w:proofErr w:type="gramEnd"/>
      <w:r w:rsidRPr="005277F2">
        <w:rPr>
          <w:sz w:val="28"/>
          <w:szCs w:val="28"/>
        </w:rPr>
        <w:t xml:space="preserve"> состоит </w:t>
      </w:r>
      <w:proofErr w:type="gramStart"/>
      <w:r w:rsidRPr="005277F2">
        <w:rPr>
          <w:sz w:val="28"/>
          <w:szCs w:val="28"/>
        </w:rPr>
        <w:t>из</w:t>
      </w:r>
      <w:proofErr w:type="gramEnd"/>
      <w:r w:rsidRPr="005277F2">
        <w:rPr>
          <w:sz w:val="28"/>
          <w:szCs w:val="28"/>
        </w:rPr>
        <w:t xml:space="preserve"> обязательной части и части, формируемой участниками образовательных отношений. 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b/>
          <w:sz w:val="28"/>
          <w:szCs w:val="28"/>
        </w:rPr>
      </w:pPr>
      <w:r w:rsidRPr="005277F2">
        <w:rPr>
          <w:b/>
          <w:sz w:val="28"/>
          <w:szCs w:val="28"/>
        </w:rPr>
        <w:t>Обязательная часть Программы разработана на основе:</w:t>
      </w:r>
    </w:p>
    <w:p w:rsidR="005277F2" w:rsidRPr="005277F2" w:rsidRDefault="005277F2" w:rsidP="005277F2">
      <w:pPr>
        <w:pStyle w:val="Default"/>
        <w:numPr>
          <w:ilvl w:val="0"/>
          <w:numId w:val="15"/>
        </w:numPr>
        <w:tabs>
          <w:tab w:val="left" w:pos="851"/>
        </w:tabs>
        <w:spacing w:after="38"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Примерной адаптированной основной образовательной программы дошкольного образования детей с тяжелыми нарушениями речи (Одобренной решением от 7.12 2017 г. Протокол № 6/17) http://fgosreestr.ru/ </w:t>
      </w:r>
    </w:p>
    <w:p w:rsidR="005277F2" w:rsidRPr="005277F2" w:rsidRDefault="005277F2" w:rsidP="005277F2">
      <w:pPr>
        <w:pStyle w:val="Default"/>
        <w:numPr>
          <w:ilvl w:val="0"/>
          <w:numId w:val="15"/>
        </w:numPr>
        <w:tabs>
          <w:tab w:val="left" w:pos="851"/>
        </w:tabs>
        <w:spacing w:after="38"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 / </w:t>
      </w:r>
      <w:proofErr w:type="spellStart"/>
      <w:r w:rsidRPr="005277F2">
        <w:rPr>
          <w:sz w:val="28"/>
          <w:szCs w:val="28"/>
        </w:rPr>
        <w:t>Н.В.Нищева</w:t>
      </w:r>
      <w:proofErr w:type="spellEnd"/>
      <w:r w:rsidRPr="005277F2">
        <w:rPr>
          <w:sz w:val="28"/>
          <w:szCs w:val="28"/>
        </w:rPr>
        <w:t xml:space="preserve">. – Издание 3-е, </w:t>
      </w:r>
      <w:proofErr w:type="spellStart"/>
      <w:r w:rsidRPr="005277F2">
        <w:rPr>
          <w:sz w:val="28"/>
          <w:szCs w:val="28"/>
        </w:rPr>
        <w:t>перераб</w:t>
      </w:r>
      <w:proofErr w:type="spellEnd"/>
      <w:r w:rsidRPr="005277F2">
        <w:rPr>
          <w:sz w:val="28"/>
          <w:szCs w:val="28"/>
        </w:rPr>
        <w:t>. и доп. в соответствии с ФГОС ДО – СПб</w:t>
      </w:r>
      <w:proofErr w:type="gramStart"/>
      <w:r w:rsidRPr="005277F2">
        <w:rPr>
          <w:sz w:val="28"/>
          <w:szCs w:val="28"/>
        </w:rPr>
        <w:t xml:space="preserve">.: </w:t>
      </w:r>
      <w:proofErr w:type="gramEnd"/>
      <w:r w:rsidRPr="005277F2">
        <w:rPr>
          <w:sz w:val="28"/>
          <w:szCs w:val="28"/>
        </w:rPr>
        <w:t xml:space="preserve">ООО «ИЗДАТЕЛЬСТВО «ДЕТСТВО-ПРЕСС, 2020. </w:t>
      </w:r>
    </w:p>
    <w:p w:rsidR="005277F2" w:rsidRPr="005277F2" w:rsidRDefault="005277F2" w:rsidP="005277F2">
      <w:pPr>
        <w:pStyle w:val="Default"/>
        <w:numPr>
          <w:ilvl w:val="0"/>
          <w:numId w:val="15"/>
        </w:numPr>
        <w:tabs>
          <w:tab w:val="left" w:pos="851"/>
        </w:tabs>
        <w:spacing w:after="38"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ОТ РОЖДЕНИЯ ДО ШКОЛЫ. Инновационная программа дошкольного образования. / Под ред. Н. Е. </w:t>
      </w:r>
      <w:proofErr w:type="spellStart"/>
      <w:r w:rsidRPr="005277F2">
        <w:rPr>
          <w:sz w:val="28"/>
          <w:szCs w:val="28"/>
        </w:rPr>
        <w:t>Вераксы</w:t>
      </w:r>
      <w:proofErr w:type="spellEnd"/>
      <w:r w:rsidRPr="005277F2">
        <w:rPr>
          <w:sz w:val="28"/>
          <w:szCs w:val="28"/>
        </w:rPr>
        <w:t xml:space="preserve">, Т. С. Комаровой, Э. М. Дорофеевой. — Издание пятое (инновационное), </w:t>
      </w:r>
      <w:proofErr w:type="spellStart"/>
      <w:r w:rsidRPr="005277F2">
        <w:rPr>
          <w:sz w:val="28"/>
          <w:szCs w:val="28"/>
        </w:rPr>
        <w:t>испр</w:t>
      </w:r>
      <w:proofErr w:type="spellEnd"/>
      <w:r w:rsidRPr="005277F2">
        <w:rPr>
          <w:sz w:val="28"/>
          <w:szCs w:val="28"/>
        </w:rPr>
        <w:t xml:space="preserve">. и доп. — М.: МОЗАИКА-СИНТЕЗ, 2019. — c. 336 </w:t>
      </w:r>
    </w:p>
    <w:p w:rsidR="005277F2" w:rsidRPr="005277F2" w:rsidRDefault="005277F2" w:rsidP="005277F2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Программы по музыкальному воспитанию детей дошкольного возраста «Ладушки» / И.М. Каплунова, И.А. Новоскольцева. - изд. второе, доп. и </w:t>
      </w:r>
      <w:proofErr w:type="spellStart"/>
      <w:r w:rsidRPr="005277F2">
        <w:rPr>
          <w:sz w:val="28"/>
          <w:szCs w:val="28"/>
        </w:rPr>
        <w:t>перераб</w:t>
      </w:r>
      <w:proofErr w:type="spellEnd"/>
      <w:r w:rsidRPr="005277F2">
        <w:rPr>
          <w:sz w:val="28"/>
          <w:szCs w:val="28"/>
        </w:rPr>
        <w:t xml:space="preserve">. – Санкт-Петербург, 2015. – 143 с. 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b/>
          <w:sz w:val="28"/>
          <w:szCs w:val="28"/>
        </w:rPr>
      </w:pPr>
      <w:r w:rsidRPr="005277F2">
        <w:rPr>
          <w:b/>
          <w:sz w:val="28"/>
          <w:szCs w:val="28"/>
        </w:rPr>
        <w:t xml:space="preserve">Часть Программы, формируемая участниками образовательных отношений </w:t>
      </w:r>
    </w:p>
    <w:p w:rsidR="005277F2" w:rsidRPr="005277F2" w:rsidRDefault="005277F2" w:rsidP="005277F2">
      <w:pPr>
        <w:pStyle w:val="a3"/>
        <w:tabs>
          <w:tab w:val="left" w:pos="423"/>
          <w:tab w:val="left" w:pos="993"/>
        </w:tabs>
        <w:ind w:left="0" w:firstLine="567"/>
        <w:rPr>
          <w:sz w:val="28"/>
          <w:szCs w:val="28"/>
        </w:rPr>
      </w:pPr>
      <w:r w:rsidRPr="005277F2">
        <w:rPr>
          <w:bCs/>
          <w:sz w:val="28"/>
          <w:szCs w:val="28"/>
        </w:rPr>
        <w:t xml:space="preserve">«Дошкольник и мир железной магистрали». Авторы - составители Ершова М.В., Треногина Е.П. </w:t>
      </w:r>
      <w:r w:rsidRPr="005277F2">
        <w:rPr>
          <w:sz w:val="28"/>
          <w:szCs w:val="28"/>
        </w:rPr>
        <w:t>Программа реализуется на государственном языке Российской Федерации – русском.</w:t>
      </w:r>
    </w:p>
    <w:p w:rsidR="005277F2" w:rsidRPr="005277F2" w:rsidRDefault="005277F2" w:rsidP="005277F2">
      <w:pPr>
        <w:ind w:firstLine="567"/>
        <w:contextualSpacing/>
        <w:jc w:val="both"/>
        <w:rPr>
          <w:b/>
          <w:sz w:val="28"/>
          <w:szCs w:val="28"/>
        </w:rPr>
      </w:pPr>
      <w:r w:rsidRPr="005277F2">
        <w:rPr>
          <w:b/>
          <w:sz w:val="28"/>
          <w:szCs w:val="28"/>
        </w:rPr>
        <w:t>Цель и задачи Программы (обязательная часть):</w:t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b/>
          <w:sz w:val="28"/>
          <w:szCs w:val="28"/>
        </w:rPr>
        <w:t xml:space="preserve">Цель Программы </w:t>
      </w:r>
      <w:r w:rsidRPr="005277F2">
        <w:rPr>
          <w:sz w:val="28"/>
          <w:szCs w:val="28"/>
        </w:rPr>
        <w:t xml:space="preserve">–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5277F2">
        <w:rPr>
          <w:sz w:val="28"/>
          <w:szCs w:val="28"/>
        </w:rPr>
        <w:t>обеспечивающих</w:t>
      </w:r>
      <w:proofErr w:type="gramEnd"/>
      <w:r w:rsidRPr="005277F2">
        <w:rPr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</w:t>
      </w:r>
      <w:r w:rsidRPr="005277F2">
        <w:rPr>
          <w:sz w:val="28"/>
          <w:szCs w:val="28"/>
        </w:rPr>
        <w:lastRenderedPageBreak/>
        <w:t xml:space="preserve">инвалидностью, - воспитанника с тяжёлыми нарушениями речи. </w:t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i/>
          <w:sz w:val="28"/>
          <w:szCs w:val="28"/>
        </w:rPr>
        <w:t xml:space="preserve">Цель в соответствии с комплексной образовательной программой дошкольного образования для детей с тяжелыми нарушениями речи (общим недоразвитием речи) с 3 до 7 лет / </w:t>
      </w:r>
      <w:proofErr w:type="spellStart"/>
      <w:r w:rsidRPr="005277F2">
        <w:rPr>
          <w:i/>
          <w:sz w:val="28"/>
          <w:szCs w:val="28"/>
        </w:rPr>
        <w:t>Н.В.Нищевой</w:t>
      </w:r>
      <w:proofErr w:type="spellEnd"/>
      <w:r w:rsidRPr="005277F2">
        <w:rPr>
          <w:sz w:val="28"/>
          <w:szCs w:val="28"/>
        </w:rPr>
        <w:t xml:space="preserve">: построение системы работы в группах компенсирующей направленности для детей с тяжелыми нарушениями речи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Одной из основных задач комплексной образовательной программой дошкольного образования для детей с тяжелыми нарушениями речи (общим недоразвитием речи) с 3 до 7 лет / Н.В. Нищевой,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грамоты.</w:t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Доступное и качественное образование детей дошкольного возраста с ТНР достигается через решение следующих задач: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реализация адаптированной основной образовательной программы;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коррекция недостатков психофизического развития детей с ТНР; 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охрана и укрепление физического и психического детей с ТНР, в том числе их эмоционального благополучия;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формирование социокультурной среды, соответствующей психофизическим и индивидуальным особенностям детей с ТНР;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 </w:t>
      </w:r>
    </w:p>
    <w:p w:rsidR="005277F2" w:rsidRPr="005277F2" w:rsidRDefault="005277F2" w:rsidP="005277F2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5277F2" w:rsidRPr="005277F2" w:rsidRDefault="005277F2" w:rsidP="005277F2">
      <w:pPr>
        <w:ind w:firstLine="567"/>
        <w:contextualSpacing/>
        <w:jc w:val="both"/>
        <w:rPr>
          <w:i/>
          <w:color w:val="FF0000"/>
          <w:sz w:val="28"/>
          <w:szCs w:val="28"/>
        </w:rPr>
      </w:pPr>
      <w:proofErr w:type="gramStart"/>
      <w:r w:rsidRPr="005277F2">
        <w:rPr>
          <w:b/>
          <w:i/>
          <w:sz w:val="28"/>
          <w:szCs w:val="28"/>
        </w:rPr>
        <w:t xml:space="preserve">Цель в соответствии с инновационной образовательной программы дошкольного образования «От рождения до школы» под редакцией Н.Е. </w:t>
      </w:r>
      <w:proofErr w:type="spellStart"/>
      <w:r w:rsidRPr="005277F2">
        <w:rPr>
          <w:b/>
          <w:i/>
          <w:sz w:val="28"/>
          <w:szCs w:val="28"/>
        </w:rPr>
        <w:lastRenderedPageBreak/>
        <w:t>Вераксы</w:t>
      </w:r>
      <w:proofErr w:type="spellEnd"/>
      <w:r w:rsidRPr="005277F2">
        <w:rPr>
          <w:b/>
          <w:i/>
          <w:sz w:val="28"/>
          <w:szCs w:val="28"/>
        </w:rPr>
        <w:t>, Т.С Комаровой, Э.М. Дорофеевой, Москва, 2019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года»:</w:t>
      </w:r>
      <w:r w:rsidRPr="005277F2">
        <w:rPr>
          <w:i/>
          <w:color w:val="FF0000"/>
          <w:sz w:val="28"/>
          <w:szCs w:val="28"/>
        </w:rPr>
        <w:t xml:space="preserve"> </w:t>
      </w:r>
      <w:r w:rsidRPr="005277F2">
        <w:rPr>
          <w:sz w:val="28"/>
          <w:szCs w:val="28"/>
        </w:rPr>
        <w:t>воспитание</w:t>
      </w:r>
      <w:r w:rsidRPr="005277F2">
        <w:rPr>
          <w:spacing w:val="30"/>
          <w:sz w:val="28"/>
          <w:szCs w:val="28"/>
        </w:rPr>
        <w:t xml:space="preserve"> </w:t>
      </w:r>
      <w:r w:rsidRPr="005277F2">
        <w:rPr>
          <w:sz w:val="28"/>
          <w:szCs w:val="28"/>
        </w:rPr>
        <w:t>гармонично</w:t>
      </w:r>
      <w:r w:rsidRPr="005277F2">
        <w:rPr>
          <w:spacing w:val="29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развитой</w:t>
      </w:r>
      <w:proofErr w:type="gramEnd"/>
      <w:r w:rsidRPr="005277F2">
        <w:rPr>
          <w:spacing w:val="29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29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социально</w:t>
      </w:r>
      <w:r w:rsidRPr="005277F2">
        <w:rPr>
          <w:spacing w:val="29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ответственной</w:t>
      </w:r>
      <w:r w:rsidRPr="005277F2">
        <w:rPr>
          <w:spacing w:val="28"/>
          <w:sz w:val="28"/>
          <w:szCs w:val="28"/>
        </w:rPr>
        <w:t xml:space="preserve"> </w:t>
      </w:r>
      <w:r w:rsidRPr="005277F2">
        <w:rPr>
          <w:sz w:val="28"/>
          <w:szCs w:val="28"/>
        </w:rPr>
        <w:t>личности</w:t>
      </w:r>
      <w:r w:rsidRPr="005277F2">
        <w:rPr>
          <w:spacing w:val="29"/>
          <w:sz w:val="28"/>
          <w:szCs w:val="28"/>
        </w:rPr>
        <w:t xml:space="preserve"> </w:t>
      </w:r>
      <w:r w:rsidRPr="005277F2">
        <w:rPr>
          <w:sz w:val="28"/>
          <w:szCs w:val="28"/>
        </w:rPr>
        <w:t>на</w:t>
      </w:r>
      <w:r w:rsidRPr="005277F2">
        <w:rPr>
          <w:spacing w:val="30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основе</w:t>
      </w:r>
      <w:r w:rsidRPr="005277F2">
        <w:rPr>
          <w:spacing w:val="30"/>
          <w:sz w:val="28"/>
          <w:szCs w:val="28"/>
        </w:rPr>
        <w:t xml:space="preserve"> </w:t>
      </w:r>
      <w:r w:rsidRPr="005277F2">
        <w:rPr>
          <w:sz w:val="28"/>
          <w:szCs w:val="28"/>
        </w:rPr>
        <w:t>духовно-нравственных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ценностей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народов</w:t>
      </w:r>
      <w:r w:rsidRPr="005277F2">
        <w:rPr>
          <w:spacing w:val="3"/>
          <w:sz w:val="28"/>
          <w:szCs w:val="28"/>
        </w:rPr>
        <w:t xml:space="preserve"> </w:t>
      </w:r>
      <w:r w:rsidRPr="005277F2">
        <w:rPr>
          <w:sz w:val="28"/>
          <w:szCs w:val="28"/>
        </w:rPr>
        <w:t>Российской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Федерации,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исторических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национально-культурных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традиций.</w:t>
      </w:r>
    </w:p>
    <w:p w:rsidR="005277F2" w:rsidRPr="005277F2" w:rsidRDefault="005277F2" w:rsidP="005277F2">
      <w:pPr>
        <w:keepNext/>
        <w:keepLines/>
        <w:spacing w:before="4"/>
        <w:ind w:firstLine="567"/>
        <w:contextualSpacing/>
        <w:jc w:val="both"/>
        <w:outlineLvl w:val="0"/>
        <w:rPr>
          <w:b/>
          <w:bCs/>
          <w:sz w:val="28"/>
          <w:szCs w:val="28"/>
          <w:lang w:val="x-none"/>
        </w:rPr>
      </w:pPr>
      <w:r w:rsidRPr="005277F2">
        <w:rPr>
          <w:b/>
          <w:bCs/>
          <w:sz w:val="28"/>
          <w:szCs w:val="28"/>
          <w:lang w:val="x-none"/>
        </w:rPr>
        <w:t>Задачи: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23"/>
        </w:tabs>
        <w:ind w:left="0" w:right="225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объединение обучения и воспитания в целостный образовательный процесс с учётом возрастных и индивидуальных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склонностей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воспитанников,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соответствии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духовно-нравственными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ценностями,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историческими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национально-культурными традициями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народов России, а также с природно-географическим и культурно-историческим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своеобразием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региона;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76"/>
        </w:tabs>
        <w:ind w:left="0" w:right="243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обеспечение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равных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возможностей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для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полноценного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каждого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ребёнка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 период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дошкольного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детства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независимо от места проживания, пола, нации, языка, социального статуса, психофизиологических и других особенностей (в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числе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ограниченных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возможностей</w:t>
      </w:r>
      <w:r w:rsidRPr="005277F2">
        <w:rPr>
          <w:spacing w:val="5"/>
          <w:sz w:val="28"/>
          <w:szCs w:val="28"/>
        </w:rPr>
        <w:t xml:space="preserve"> </w:t>
      </w:r>
      <w:r w:rsidRPr="005277F2">
        <w:rPr>
          <w:sz w:val="28"/>
          <w:szCs w:val="28"/>
        </w:rPr>
        <w:t>здоровья);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09"/>
        </w:tabs>
        <w:spacing w:before="59"/>
        <w:ind w:left="0" w:right="238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создание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условий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для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обеспечения охраны и укрепления физического и психического здоровья детей, в том числе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эмоционального благополучия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воспитанников;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62"/>
        </w:tabs>
        <w:ind w:left="0" w:right="246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воспитание у детей дошкольного возраста таких качеств, как патриотизм, уважение к традиционным ценностям,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интерес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уважение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родному</w:t>
      </w:r>
      <w:r w:rsidRPr="005277F2">
        <w:rPr>
          <w:spacing w:val="-6"/>
          <w:sz w:val="28"/>
          <w:szCs w:val="28"/>
        </w:rPr>
        <w:t xml:space="preserve"> </w:t>
      </w:r>
      <w:r w:rsidRPr="005277F2">
        <w:rPr>
          <w:sz w:val="28"/>
          <w:szCs w:val="28"/>
        </w:rPr>
        <w:t>краю,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традиционные гендерные представления,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нравственные основы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личности;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57"/>
        </w:tabs>
        <w:ind w:left="0" w:right="239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осуществление преемственности целей, задач и содержания образования, реализуемых в рамках образовательных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 различных уровней (далее – преемственность основных образовательных программ дошкольного и начального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общего образования);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14"/>
        </w:tabs>
        <w:ind w:left="0" w:right="237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формирование предпосылок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учебной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деятельности и отношения к образованию как к одной из ведущих жизненных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ценностей;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67"/>
        </w:tabs>
        <w:ind w:left="0" w:right="238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создание детско-взрослого сообщества, основанного на взаимном уважении, равноправии, доброжелательности 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сотрудничестве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всех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участников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образовательных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отношений;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62"/>
        </w:tabs>
        <w:ind w:left="0" w:right="252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создание пространства детской реализации (ПДР), предполагающего поддержку детской инициативы, творчества,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личности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ребёнка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создание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условий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для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самореализации;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81"/>
        </w:tabs>
        <w:ind w:left="0" w:right="232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создание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современной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развивающей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предметно-пространственной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среды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(РППС)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соответствии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ФГОС</w:t>
      </w:r>
      <w:r w:rsidRPr="005277F2">
        <w:rPr>
          <w:spacing w:val="1"/>
          <w:sz w:val="28"/>
          <w:szCs w:val="28"/>
        </w:rPr>
        <w:t xml:space="preserve"> </w:t>
      </w:r>
      <w:proofErr w:type="gramStart"/>
      <w:r w:rsidRPr="005277F2">
        <w:rPr>
          <w:sz w:val="28"/>
          <w:szCs w:val="28"/>
        </w:rPr>
        <w:t>ДО</w:t>
      </w:r>
      <w:proofErr w:type="gramEnd"/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67"/>
          <w:sz w:val="28"/>
          <w:szCs w:val="28"/>
        </w:rPr>
        <w:t xml:space="preserve"> </w:t>
      </w:r>
      <w:proofErr w:type="gramStart"/>
      <w:r w:rsidRPr="005277F2">
        <w:rPr>
          <w:sz w:val="28"/>
          <w:szCs w:val="28"/>
        </w:rPr>
        <w:t>требованиями</w:t>
      </w:r>
      <w:proofErr w:type="gramEnd"/>
      <w:r w:rsidRPr="005277F2">
        <w:rPr>
          <w:sz w:val="28"/>
          <w:szCs w:val="28"/>
        </w:rPr>
        <w:t xml:space="preserve"> программы</w:t>
      </w:r>
      <w:r w:rsidRPr="005277F2">
        <w:rPr>
          <w:spacing w:val="6"/>
          <w:sz w:val="28"/>
          <w:szCs w:val="28"/>
        </w:rPr>
        <w:t xml:space="preserve"> </w:t>
      </w:r>
      <w:r w:rsidRPr="005277F2">
        <w:rPr>
          <w:sz w:val="28"/>
          <w:szCs w:val="28"/>
        </w:rPr>
        <w:t>«ОТ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РОЖДЕНИЯ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ДО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ШКОЛЫ»;</w:t>
      </w:r>
    </w:p>
    <w:p w:rsidR="005277F2" w:rsidRPr="005277F2" w:rsidRDefault="005277F2" w:rsidP="005277F2">
      <w:pPr>
        <w:numPr>
          <w:ilvl w:val="0"/>
          <w:numId w:val="14"/>
        </w:numPr>
        <w:tabs>
          <w:tab w:val="left" w:pos="1195"/>
        </w:tabs>
        <w:ind w:left="0" w:right="231"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осуществление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эффективного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взаимодействия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семьями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воспитанников: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обеспечение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открытости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дошкольного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образования,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максимального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участия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родителей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(законных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представителей)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lastRenderedPageBreak/>
        <w:t>образовательном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процессе,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психолого-педагогической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поддержки семьи,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единства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подходов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к воспитанию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 в</w:t>
      </w:r>
      <w:r w:rsidRPr="005277F2">
        <w:rPr>
          <w:spacing w:val="3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условиях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ДОУ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 семьи.</w:t>
      </w:r>
    </w:p>
    <w:p w:rsidR="005277F2" w:rsidRPr="005277F2" w:rsidRDefault="005277F2" w:rsidP="005277F2">
      <w:pPr>
        <w:ind w:firstLine="567"/>
        <w:contextualSpacing/>
        <w:jc w:val="both"/>
        <w:rPr>
          <w:i/>
          <w:sz w:val="28"/>
          <w:szCs w:val="28"/>
        </w:rPr>
      </w:pPr>
      <w:r w:rsidRPr="005277F2">
        <w:rPr>
          <w:i/>
          <w:sz w:val="28"/>
          <w:szCs w:val="28"/>
        </w:rPr>
        <w:t xml:space="preserve">Цель в соответствии с программой по музыкальному воспитанию детей дошкольного возраста «Ладушки» / И.М. Каплунова, И.А. Новоскольцева: </w:t>
      </w:r>
      <w:r w:rsidRPr="005277F2">
        <w:rPr>
          <w:sz w:val="28"/>
          <w:szCs w:val="28"/>
        </w:rPr>
        <w:t xml:space="preserve">развивать музыкальные и творческие способности детей (с учетом возможностей каждого) посредством различных видов музыкальной деятельности, формировать начало музыкальной культуры, способствовать развитию общей духовной культуры  </w:t>
      </w:r>
      <w:r w:rsidRPr="005277F2">
        <w:rPr>
          <w:sz w:val="28"/>
          <w:szCs w:val="28"/>
        </w:rPr>
        <w:tab/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Задачами программы является: 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 xml:space="preserve">подготовка детей к восприятию музыкальных образов и представлений; 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 xml:space="preserve">развитие основ гармоничного развития (развитие слуха, внимания, движения, чувства ритма и красоты мелодии, индивидуальных музыкальных способностей); 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 xml:space="preserve">приобщение детей к русской народно-традиционной и мировой музыкальной культуре; 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 xml:space="preserve">подготовка детей к освоению приемов и навыков в различных видах музыкальной деятельности адекватно детским возможностям; 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 xml:space="preserve">развитие коммуникативных способностей (общения детей друг с другом, творческое использование музыкальных впечатлений в повседневной жизни); 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>ознакомление детей с многообразием музыкальных форм и жанров в привлекательной и доступной форме;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>обогащение детей музыкальными знаниями и представлениями в музыкальной игре;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>развитие детского творчества во всех видах музыкальной деятельности;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>обеспечение преемственности музыкального воспитания между ДОУ и начальной школой;</w:t>
      </w:r>
    </w:p>
    <w:p w:rsidR="005277F2" w:rsidRPr="005277F2" w:rsidRDefault="005277F2" w:rsidP="005277F2">
      <w:pPr>
        <w:pStyle w:val="a3"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77F2">
        <w:rPr>
          <w:sz w:val="28"/>
          <w:szCs w:val="28"/>
        </w:rPr>
        <w:t>обеспечение взаимодействия детей, педагогов и родителей в общем педагогическом процессе, организация совместной деятельности с целью развития элементов сотрудничества.</w:t>
      </w:r>
    </w:p>
    <w:bookmarkStart w:id="0" w:name="_GoBack"/>
    <w:bookmarkEnd w:id="0"/>
    <w:p w:rsidR="005277F2" w:rsidRPr="005277F2" w:rsidRDefault="005277F2" w:rsidP="005277F2">
      <w:pPr>
        <w:ind w:firstLine="567"/>
        <w:contextualSpacing/>
        <w:jc w:val="both"/>
        <w:rPr>
          <w:b/>
          <w:i/>
          <w:sz w:val="28"/>
          <w:szCs w:val="28"/>
        </w:rPr>
      </w:pPr>
      <w:r w:rsidRPr="005277F2">
        <w:rPr>
          <w:sz w:val="28"/>
          <w:szCs w:val="28"/>
        </w:rPr>
        <w:fldChar w:fldCharType="begin"/>
      </w:r>
      <w:r w:rsidRPr="005277F2">
        <w:rPr>
          <w:sz w:val="28"/>
          <w:szCs w:val="28"/>
        </w:rPr>
        <w:instrText>HYPERLINK \l "_Toc439150194"</w:instrText>
      </w:r>
      <w:r w:rsidRPr="005277F2">
        <w:rPr>
          <w:sz w:val="28"/>
          <w:szCs w:val="28"/>
        </w:rPr>
        <w:fldChar w:fldCharType="separate"/>
      </w:r>
      <w:r w:rsidRPr="005277F2">
        <w:rPr>
          <w:b/>
          <w:sz w:val="28"/>
          <w:szCs w:val="28"/>
        </w:rPr>
        <w:t>Цели и задачи реализации Программы (часть, формируемая участниками образовательных отношений)</w:t>
      </w:r>
      <w:r w:rsidRPr="005277F2">
        <w:rPr>
          <w:b/>
          <w:webHidden/>
          <w:sz w:val="28"/>
          <w:szCs w:val="28"/>
        </w:rPr>
        <w:tab/>
      </w:r>
      <w:r w:rsidRPr="005277F2">
        <w:rPr>
          <w:sz w:val="28"/>
          <w:szCs w:val="28"/>
        </w:rPr>
        <w:fldChar w:fldCharType="end"/>
      </w:r>
      <w:r w:rsidRPr="005277F2">
        <w:rPr>
          <w:sz w:val="28"/>
          <w:szCs w:val="28"/>
        </w:rPr>
        <w:t xml:space="preserve">«Дошкольник и мир железной магистрали». Авторы - составители Ершова М.В., Треногина Е.П. </w:t>
      </w:r>
    </w:p>
    <w:p w:rsidR="005277F2" w:rsidRPr="005277F2" w:rsidRDefault="005277F2" w:rsidP="005277F2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277F2">
        <w:rPr>
          <w:b/>
          <w:bCs/>
          <w:sz w:val="28"/>
          <w:szCs w:val="28"/>
        </w:rPr>
        <w:t xml:space="preserve">Цель Программы </w:t>
      </w:r>
      <w:r w:rsidRPr="005277F2">
        <w:rPr>
          <w:sz w:val="28"/>
          <w:szCs w:val="28"/>
        </w:rPr>
        <w:t xml:space="preserve">-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5277F2">
        <w:rPr>
          <w:sz w:val="28"/>
          <w:szCs w:val="28"/>
        </w:rPr>
        <w:t>обеспечивающих</w:t>
      </w:r>
      <w:proofErr w:type="gramEnd"/>
      <w:r w:rsidRPr="005277F2">
        <w:rPr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 (ОНР). </w:t>
      </w:r>
    </w:p>
    <w:p w:rsidR="005277F2" w:rsidRPr="005277F2" w:rsidRDefault="005277F2" w:rsidP="005277F2">
      <w:pPr>
        <w:ind w:firstLine="567"/>
        <w:contextualSpacing/>
        <w:jc w:val="both"/>
        <w:rPr>
          <w:b/>
          <w:sz w:val="28"/>
          <w:szCs w:val="28"/>
        </w:rPr>
      </w:pPr>
      <w:r w:rsidRPr="005277F2">
        <w:rPr>
          <w:b/>
          <w:sz w:val="28"/>
          <w:szCs w:val="28"/>
        </w:rPr>
        <w:t>Задачи программы:</w:t>
      </w:r>
    </w:p>
    <w:p w:rsidR="005277F2" w:rsidRPr="005277F2" w:rsidRDefault="005277F2" w:rsidP="005277F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b/>
          <w:sz w:val="28"/>
          <w:szCs w:val="28"/>
        </w:rPr>
      </w:pPr>
      <w:r w:rsidRPr="005277F2">
        <w:rPr>
          <w:sz w:val="28"/>
          <w:szCs w:val="28"/>
        </w:rPr>
        <w:t xml:space="preserve">Способствовать формированию у детей основ ценностного отношения, уважения, интереса к выбранной родителями профессии, гордости за их успехи, желание быть похожими на них при дальнейшем выборе своей будущей трудовой деятельности. </w:t>
      </w:r>
    </w:p>
    <w:p w:rsidR="005277F2" w:rsidRPr="005277F2" w:rsidRDefault="005277F2" w:rsidP="005277F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b/>
          <w:sz w:val="28"/>
          <w:szCs w:val="28"/>
        </w:rPr>
      </w:pPr>
      <w:r w:rsidRPr="005277F2">
        <w:rPr>
          <w:sz w:val="28"/>
          <w:szCs w:val="28"/>
        </w:rPr>
        <w:lastRenderedPageBreak/>
        <w:t>Создать единое образовательное пространство развития детей, обогащенное специальным тематическим содержанием и оборудованием для организации полноценной познавательно-игровой деятельности детей.</w:t>
      </w:r>
    </w:p>
    <w:p w:rsidR="005277F2" w:rsidRPr="005277F2" w:rsidRDefault="005277F2" w:rsidP="005277F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b/>
          <w:sz w:val="28"/>
          <w:szCs w:val="28"/>
        </w:rPr>
      </w:pPr>
      <w:r w:rsidRPr="005277F2">
        <w:rPr>
          <w:sz w:val="28"/>
          <w:szCs w:val="28"/>
        </w:rPr>
        <w:t>Обогатить процесс накопления и развития познавательно-игрового практического опыта, связанного с отображением разных аспектов профессиональной деятельности родителей.</w:t>
      </w:r>
    </w:p>
    <w:p w:rsidR="005277F2" w:rsidRPr="005277F2" w:rsidRDefault="005277F2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Через ознакомление с профессией железнодорожника сформировать у детей ценности познания; коммуникативные ценности, ценности эмоционально-положительных переживаний, творческого осмысления и преобразования. </w:t>
      </w:r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Адаптированная образовательная программа дошкольного образования является актуальной и необходимой для работы в учреждении, отражает современные подходы к развитию, обучению и воспитанию детей дошкольного возраста. Основными участниками реализации Программы являются: дети с 5 до 6 лет, родители (законные представители), педагоги. Группа работает в режиме пятидневной рабочей недели кроме праздничных и выходных дней, утвержденных Правительством РФ на текущий календарный год. Данная группа, является группой компенсирующей направленности для детей с тяжелыми нарушениями речи (ОНР) и обеспечивает коррекцию речевых нарушений, обучение, воспитание и развитие детей на 2021-2022 учебный год. </w:t>
      </w:r>
    </w:p>
    <w:p w:rsidR="005277F2" w:rsidRPr="005277F2" w:rsidRDefault="005277F2" w:rsidP="005277F2">
      <w:pPr>
        <w:tabs>
          <w:tab w:val="left" w:pos="721"/>
        </w:tabs>
        <w:ind w:firstLine="567"/>
        <w:contextualSpacing/>
        <w:jc w:val="both"/>
        <w:rPr>
          <w:rFonts w:eastAsia="Symbol"/>
          <w:sz w:val="28"/>
          <w:szCs w:val="28"/>
        </w:rPr>
      </w:pPr>
      <w:proofErr w:type="gramStart"/>
      <w:r w:rsidRPr="005277F2">
        <w:rPr>
          <w:sz w:val="28"/>
          <w:szCs w:val="28"/>
        </w:rPr>
        <w:t xml:space="preserve">Режим пребывания детей в группе компенсирующей направленности разработан на основе Примерного режима дня, указанного в Комплексной образовательной программе дошкольного образования для детей с тяжелыми нарушениями речи (общим недоразвитием речи) с 3 до 7 лет / </w:t>
      </w:r>
      <w:proofErr w:type="spellStart"/>
      <w:r w:rsidRPr="005277F2">
        <w:rPr>
          <w:sz w:val="28"/>
          <w:szCs w:val="28"/>
        </w:rPr>
        <w:t>Н.В.Нищева</w:t>
      </w:r>
      <w:proofErr w:type="spellEnd"/>
      <w:r w:rsidRPr="005277F2">
        <w:rPr>
          <w:sz w:val="28"/>
          <w:szCs w:val="28"/>
        </w:rPr>
        <w:t>, санитарно-эпидемиологических правил и нормативов СанПиН от 15.05.2013 № 26 «Санитарно-эпидемиологические требования к устройству, содержанию и организации режима работы в дошкольных организациях», изменений к ним</w:t>
      </w:r>
      <w:proofErr w:type="gramEnd"/>
      <w:r w:rsidRPr="005277F2">
        <w:rPr>
          <w:sz w:val="28"/>
          <w:szCs w:val="28"/>
        </w:rPr>
        <w:t xml:space="preserve"> (</w:t>
      </w:r>
      <w:proofErr w:type="gramStart"/>
      <w:r w:rsidRPr="005277F2">
        <w:rPr>
          <w:sz w:val="28"/>
          <w:szCs w:val="28"/>
        </w:rPr>
        <w:t xml:space="preserve">СП 2.4.1.3049-13), </w:t>
      </w:r>
      <w:r w:rsidRPr="005277F2">
        <w:rPr>
          <w:bCs/>
          <w:sz w:val="28"/>
          <w:szCs w:val="28"/>
        </w:rPr>
        <w:t xml:space="preserve">СанПиН от 30.06.2020 № 16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277F2">
        <w:rPr>
          <w:bCs/>
          <w:sz w:val="28"/>
          <w:szCs w:val="28"/>
        </w:rPr>
        <w:t>коронавирусной</w:t>
      </w:r>
      <w:proofErr w:type="spellEnd"/>
      <w:r w:rsidRPr="005277F2">
        <w:rPr>
          <w:bCs/>
          <w:sz w:val="28"/>
          <w:szCs w:val="28"/>
        </w:rPr>
        <w:t xml:space="preserve"> инфекции (COVID-19) (СП 3.1/2.4.3598-20) </w:t>
      </w:r>
      <w:r w:rsidRPr="005277F2">
        <w:rPr>
          <w:sz w:val="28"/>
          <w:szCs w:val="28"/>
        </w:rPr>
        <w:t xml:space="preserve">и скорректирован с учетом специфики образовательного учреждения. </w:t>
      </w:r>
      <w:proofErr w:type="gramEnd"/>
    </w:p>
    <w:p w:rsidR="005277F2" w:rsidRPr="005277F2" w:rsidRDefault="005277F2" w:rsidP="005277F2">
      <w:pPr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>Образовательный процесс выстраивается с учетом возрастных и индивидуальных особенностей воспитанников.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</w:pPr>
      <w:r w:rsidRPr="005277F2">
        <w:t>В соответствии со Стандартом</w:t>
      </w:r>
      <w:r w:rsidRPr="005277F2">
        <w:rPr>
          <w:spacing w:val="1"/>
        </w:rPr>
        <w:t xml:space="preserve"> </w:t>
      </w:r>
      <w:r w:rsidRPr="005277F2">
        <w:t>Программа построена на следующих</w:t>
      </w:r>
      <w:r w:rsidRPr="005277F2">
        <w:rPr>
          <w:spacing w:val="1"/>
        </w:rPr>
        <w:t xml:space="preserve"> </w:t>
      </w:r>
      <w:r w:rsidRPr="005277F2">
        <w:t>принципах:</w:t>
      </w:r>
    </w:p>
    <w:p w:rsidR="00523BFE" w:rsidRPr="005277F2" w:rsidRDefault="00523BFE" w:rsidP="005277F2">
      <w:pPr>
        <w:pStyle w:val="a3"/>
        <w:numPr>
          <w:ilvl w:val="0"/>
          <w:numId w:val="11"/>
        </w:numPr>
        <w:tabs>
          <w:tab w:val="left" w:pos="851"/>
          <w:tab w:val="left" w:pos="1634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Общие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принципы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подходы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к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формированию</w:t>
      </w:r>
      <w:r w:rsidRPr="005277F2">
        <w:rPr>
          <w:spacing w:val="-6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программ: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562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поддержка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разнообразия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детства;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586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сохранение</w:t>
      </w:r>
      <w:r w:rsidRPr="005277F2">
        <w:rPr>
          <w:spacing w:val="16"/>
          <w:sz w:val="28"/>
          <w:szCs w:val="28"/>
        </w:rPr>
        <w:t xml:space="preserve"> </w:t>
      </w:r>
      <w:r w:rsidRPr="005277F2">
        <w:rPr>
          <w:sz w:val="28"/>
          <w:szCs w:val="28"/>
        </w:rPr>
        <w:t>уникальности</w:t>
      </w:r>
      <w:r w:rsidRPr="005277F2">
        <w:rPr>
          <w:spacing w:val="16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5"/>
          <w:sz w:val="28"/>
          <w:szCs w:val="28"/>
        </w:rPr>
        <w:t xml:space="preserve"> </w:t>
      </w:r>
      <w:proofErr w:type="spellStart"/>
      <w:r w:rsidRPr="005277F2">
        <w:rPr>
          <w:sz w:val="28"/>
          <w:szCs w:val="28"/>
        </w:rPr>
        <w:t>самоценности</w:t>
      </w:r>
      <w:proofErr w:type="spellEnd"/>
      <w:r w:rsidRPr="005277F2">
        <w:rPr>
          <w:spacing w:val="16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детства</w:t>
      </w:r>
      <w:r w:rsidRPr="005277F2">
        <w:rPr>
          <w:spacing w:val="17"/>
          <w:sz w:val="28"/>
          <w:szCs w:val="28"/>
        </w:rPr>
        <w:t xml:space="preserve"> </w:t>
      </w:r>
      <w:r w:rsidRPr="005277F2">
        <w:rPr>
          <w:sz w:val="28"/>
          <w:szCs w:val="28"/>
        </w:rPr>
        <w:t>как</w:t>
      </w:r>
      <w:r w:rsidRPr="005277F2">
        <w:rPr>
          <w:spacing w:val="15"/>
          <w:sz w:val="28"/>
          <w:szCs w:val="28"/>
        </w:rPr>
        <w:t xml:space="preserve"> </w:t>
      </w:r>
      <w:r w:rsidRPr="005277F2">
        <w:rPr>
          <w:sz w:val="28"/>
          <w:szCs w:val="28"/>
        </w:rPr>
        <w:t>важного</w:t>
      </w:r>
      <w:r w:rsidRPr="005277F2">
        <w:rPr>
          <w:spacing w:val="16"/>
          <w:sz w:val="28"/>
          <w:szCs w:val="28"/>
        </w:rPr>
        <w:t xml:space="preserve"> </w:t>
      </w:r>
      <w:r w:rsidRPr="005277F2">
        <w:rPr>
          <w:sz w:val="28"/>
          <w:szCs w:val="28"/>
        </w:rPr>
        <w:t>этапа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общем</w:t>
      </w:r>
      <w:r w:rsidRPr="005277F2">
        <w:rPr>
          <w:spacing w:val="3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человека;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562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позитивная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социализация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ребенка;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2052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личностно-развивающий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гуманистический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характер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взаимодействия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lastRenderedPageBreak/>
        <w:t>взрослых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(родителей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(законных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представителей),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педагогических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и иных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работников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Организации)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и детей;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610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содействие и сотрудничество детей и взрослых, признание ребенка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полноценным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участником (субъектом)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образовательных</w:t>
      </w:r>
      <w:r w:rsidRPr="005277F2">
        <w:rPr>
          <w:spacing w:val="-6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отношений;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562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сотрудничество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Организации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семьей;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639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возрастная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адекватность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образования.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Этот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предполагает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подбор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педагогом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содержания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методов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дошкольного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соответствии 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возрастными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особенностями детей.</w:t>
      </w:r>
    </w:p>
    <w:p w:rsidR="00523BFE" w:rsidRPr="005277F2" w:rsidRDefault="00523BFE" w:rsidP="005277F2">
      <w:pPr>
        <w:pStyle w:val="a3"/>
        <w:numPr>
          <w:ilvl w:val="0"/>
          <w:numId w:val="11"/>
        </w:numPr>
        <w:tabs>
          <w:tab w:val="left" w:pos="851"/>
          <w:tab w:val="left" w:pos="1634"/>
        </w:tabs>
        <w:spacing w:before="67"/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Специфические</w:t>
      </w:r>
      <w:r w:rsidRPr="005277F2">
        <w:rPr>
          <w:spacing w:val="-6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принципы</w:t>
      </w:r>
      <w:r w:rsidRPr="005277F2">
        <w:rPr>
          <w:spacing w:val="-6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подходы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к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формированию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программ: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567"/>
        </w:tabs>
        <w:ind w:left="0" w:firstLine="567"/>
        <w:rPr>
          <w:sz w:val="28"/>
          <w:szCs w:val="28"/>
        </w:rPr>
      </w:pPr>
      <w:r w:rsidRPr="005277F2">
        <w:rPr>
          <w:i/>
          <w:sz w:val="28"/>
          <w:szCs w:val="28"/>
        </w:rPr>
        <w:t>сетевое взаимодействие с организациями социализации, образования,</w:t>
      </w:r>
      <w:r w:rsidRPr="005277F2">
        <w:rPr>
          <w:i/>
          <w:spacing w:val="-67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охраны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здоровья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и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другими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партнерами</w:t>
      </w:r>
      <w:r w:rsidRPr="005277F2">
        <w:rPr>
          <w:sz w:val="28"/>
          <w:szCs w:val="28"/>
        </w:rPr>
        <w:t>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которые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могут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внести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вклад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также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использование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ресурсов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местного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сообщества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вариативных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дополнительного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образования</w:t>
      </w:r>
      <w:r w:rsidRPr="005277F2">
        <w:rPr>
          <w:spacing w:val="70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для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обогащения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детского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развития.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предполагает,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что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Организация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устанавливает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партнерские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отношения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только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семьями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другими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организациями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лицами,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которые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могут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способствовать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удовлетворению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образовательных</w:t>
      </w:r>
      <w:r w:rsidRPr="005277F2">
        <w:rPr>
          <w:spacing w:val="7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потребностей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ОНР,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оказанию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психолого-педагогической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и/или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медицинской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поддержки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случае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необходимости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(Центр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психолого-педагогической,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медицинской 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социальной помощи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 др.);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807"/>
        </w:tabs>
        <w:spacing w:before="2"/>
        <w:ind w:left="0" w:firstLine="567"/>
        <w:rPr>
          <w:sz w:val="28"/>
          <w:szCs w:val="28"/>
        </w:rPr>
      </w:pPr>
      <w:r w:rsidRPr="005277F2">
        <w:rPr>
          <w:i/>
          <w:sz w:val="28"/>
          <w:szCs w:val="28"/>
        </w:rPr>
        <w:t>индивидуализация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дошкольного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образования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детей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с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ОНР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предполагает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такое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построение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деятельности,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которое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открывает возможности для индивидуализации образовательного процесса 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учитывает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его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интересы,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мотивы,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способности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психофизические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особенности;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586"/>
        </w:tabs>
        <w:spacing w:before="4"/>
        <w:ind w:left="0" w:firstLine="567"/>
        <w:rPr>
          <w:sz w:val="28"/>
          <w:szCs w:val="28"/>
        </w:rPr>
      </w:pPr>
      <w:r w:rsidRPr="005277F2">
        <w:rPr>
          <w:i/>
          <w:sz w:val="28"/>
          <w:szCs w:val="28"/>
        </w:rPr>
        <w:t xml:space="preserve">развивающее вариативное образование. </w:t>
      </w:r>
      <w:r w:rsidRPr="005277F2">
        <w:rPr>
          <w:sz w:val="28"/>
          <w:szCs w:val="28"/>
        </w:rPr>
        <w:t>Этот принцип предполагает,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что образовательное содержание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предлагается ребенку через разные виды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деятельности с учетом зон актуального и ближайшего развития ребенка (Л.С.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Выготский),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что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способствует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развитию,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расширению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как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явных,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так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скрытых возможностей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ребенка;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668"/>
        </w:tabs>
        <w:ind w:left="0" w:firstLine="567"/>
        <w:rPr>
          <w:sz w:val="28"/>
          <w:szCs w:val="28"/>
        </w:rPr>
      </w:pPr>
      <w:r w:rsidRPr="005277F2">
        <w:rPr>
          <w:i/>
          <w:sz w:val="28"/>
          <w:szCs w:val="28"/>
        </w:rPr>
        <w:t>полнота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содержания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и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интеграция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отдельных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образовательных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областей</w:t>
      </w:r>
      <w:r w:rsidRPr="005277F2">
        <w:rPr>
          <w:sz w:val="28"/>
          <w:szCs w:val="28"/>
        </w:rPr>
        <w:t>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соответствии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Стандартом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предполагает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всестороннее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социально-коммуникативное,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познавательное,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речевое,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художественно-эстетическое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физическое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посредством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различных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видов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детской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активности.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Деление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Программы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образовательные области не означает, что каждая образовательная область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осваивается ребенком по отдельности, в форме изолированных занятий по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модели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школьных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предметов.</w:t>
      </w:r>
      <w:r w:rsidRPr="005277F2">
        <w:rPr>
          <w:spacing w:val="1"/>
          <w:sz w:val="28"/>
          <w:szCs w:val="28"/>
        </w:rPr>
        <w:t xml:space="preserve"> </w:t>
      </w:r>
      <w:proofErr w:type="gramStart"/>
      <w:r w:rsidRPr="005277F2">
        <w:rPr>
          <w:sz w:val="28"/>
          <w:szCs w:val="28"/>
        </w:rPr>
        <w:t>Между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отдельными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разделами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Программы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существуют многообразные взаимосвязи: познавательное развитие детей 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ОНР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тесно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связано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речевым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социально-коммуникативным,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художественно-эстетическое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–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познавательным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речевым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Содержание образовательной деятельности в каждой области тесно связано с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другими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областями.</w:t>
      </w:r>
      <w:proofErr w:type="gramEnd"/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Такая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организация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процесса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соответствует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особенностям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развития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ОНР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дошкольного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возраста;</w:t>
      </w:r>
    </w:p>
    <w:p w:rsidR="00523BFE" w:rsidRPr="005277F2" w:rsidRDefault="00523BFE" w:rsidP="005277F2">
      <w:pPr>
        <w:pStyle w:val="a3"/>
        <w:numPr>
          <w:ilvl w:val="0"/>
          <w:numId w:val="10"/>
        </w:numPr>
        <w:tabs>
          <w:tab w:val="left" w:pos="851"/>
          <w:tab w:val="left" w:pos="1653"/>
        </w:tabs>
        <w:ind w:left="0" w:firstLine="567"/>
        <w:rPr>
          <w:sz w:val="28"/>
          <w:szCs w:val="28"/>
        </w:rPr>
      </w:pPr>
      <w:r w:rsidRPr="005277F2">
        <w:rPr>
          <w:i/>
          <w:sz w:val="28"/>
          <w:szCs w:val="28"/>
        </w:rPr>
        <w:t>инвариантность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ценностей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и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целей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при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вариативности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t>средств</w:t>
      </w:r>
      <w:r w:rsidRPr="005277F2">
        <w:rPr>
          <w:i/>
          <w:spacing w:val="1"/>
          <w:sz w:val="28"/>
          <w:szCs w:val="28"/>
        </w:rPr>
        <w:t xml:space="preserve"> </w:t>
      </w:r>
      <w:r w:rsidRPr="005277F2">
        <w:rPr>
          <w:i/>
          <w:sz w:val="28"/>
          <w:szCs w:val="28"/>
        </w:rPr>
        <w:lastRenderedPageBreak/>
        <w:t>реализации и достижения целей Программы</w:t>
      </w:r>
      <w:r w:rsidRPr="005277F2">
        <w:rPr>
          <w:sz w:val="28"/>
          <w:szCs w:val="28"/>
        </w:rPr>
        <w:t>. Стандарт и Программа задают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инвариантные ценности и ориентиры, с учетом которых Организация должна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разработать свою адаптированную основную образовательную программу.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 этом за Организацией остаётся право выбора способов их достижения,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выбора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программ,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учитывающих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разнородность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состава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групп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воспитанников,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психофизических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особенностей,</w:t>
      </w:r>
      <w:r w:rsidRPr="005277F2">
        <w:rPr>
          <w:spacing w:val="71"/>
          <w:sz w:val="28"/>
          <w:szCs w:val="28"/>
        </w:rPr>
        <w:t xml:space="preserve"> </w:t>
      </w:r>
      <w:r w:rsidRPr="005277F2">
        <w:rPr>
          <w:sz w:val="28"/>
          <w:szCs w:val="28"/>
        </w:rPr>
        <w:t>запросов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родителей (законных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представителей).</w:t>
      </w:r>
    </w:p>
    <w:p w:rsidR="00523BFE" w:rsidRPr="005277F2" w:rsidRDefault="00523BFE" w:rsidP="005277F2">
      <w:pPr>
        <w:pStyle w:val="11"/>
        <w:tabs>
          <w:tab w:val="left" w:pos="851"/>
        </w:tabs>
        <w:spacing w:before="72"/>
        <w:ind w:left="0" w:firstLine="567"/>
      </w:pPr>
      <w:r w:rsidRPr="005277F2">
        <w:t>Комплексная</w:t>
      </w:r>
      <w:r w:rsidRPr="005277F2">
        <w:rPr>
          <w:spacing w:val="1"/>
        </w:rPr>
        <w:t xml:space="preserve"> </w:t>
      </w:r>
      <w:r w:rsidRPr="005277F2">
        <w:t>образовательная</w:t>
      </w:r>
      <w:r w:rsidRPr="005277F2">
        <w:rPr>
          <w:spacing w:val="1"/>
        </w:rPr>
        <w:t xml:space="preserve"> </w:t>
      </w:r>
      <w:r w:rsidRPr="005277F2">
        <w:t>программа</w:t>
      </w:r>
      <w:r w:rsidRPr="005277F2">
        <w:rPr>
          <w:spacing w:val="1"/>
        </w:rPr>
        <w:t xml:space="preserve"> </w:t>
      </w:r>
      <w:r w:rsidRPr="005277F2">
        <w:t>дошкольного</w:t>
      </w:r>
      <w:r w:rsidRPr="005277F2">
        <w:rPr>
          <w:spacing w:val="1"/>
        </w:rPr>
        <w:t xml:space="preserve"> </w:t>
      </w:r>
      <w:r w:rsidRPr="005277F2">
        <w:t>образования</w:t>
      </w:r>
      <w:r w:rsidRPr="005277F2">
        <w:rPr>
          <w:spacing w:val="1"/>
        </w:rPr>
        <w:t xml:space="preserve"> </w:t>
      </w:r>
      <w:r w:rsidRPr="005277F2">
        <w:t>для</w:t>
      </w:r>
      <w:r w:rsidRPr="005277F2">
        <w:rPr>
          <w:spacing w:val="1"/>
        </w:rPr>
        <w:t xml:space="preserve"> </w:t>
      </w:r>
      <w:r w:rsidRPr="005277F2">
        <w:t>детей</w:t>
      </w:r>
      <w:r w:rsidRPr="005277F2">
        <w:rPr>
          <w:spacing w:val="1"/>
        </w:rPr>
        <w:t xml:space="preserve"> </w:t>
      </w:r>
      <w:r w:rsidRPr="005277F2">
        <w:t>с</w:t>
      </w:r>
      <w:r w:rsidRPr="005277F2">
        <w:rPr>
          <w:spacing w:val="1"/>
        </w:rPr>
        <w:t xml:space="preserve"> </w:t>
      </w:r>
      <w:r w:rsidRPr="005277F2">
        <w:t>тяжелыми</w:t>
      </w:r>
      <w:r w:rsidRPr="005277F2">
        <w:rPr>
          <w:spacing w:val="1"/>
        </w:rPr>
        <w:t xml:space="preserve"> </w:t>
      </w:r>
      <w:r w:rsidRPr="005277F2">
        <w:t>нарушениями</w:t>
      </w:r>
      <w:r w:rsidRPr="005277F2">
        <w:rPr>
          <w:spacing w:val="1"/>
        </w:rPr>
        <w:t xml:space="preserve"> </w:t>
      </w:r>
      <w:r w:rsidRPr="005277F2">
        <w:t>речи</w:t>
      </w:r>
      <w:r w:rsidRPr="005277F2">
        <w:rPr>
          <w:spacing w:val="1"/>
        </w:rPr>
        <w:t xml:space="preserve"> </w:t>
      </w:r>
      <w:r w:rsidRPr="005277F2">
        <w:t>(общим</w:t>
      </w:r>
      <w:r w:rsidRPr="005277F2">
        <w:rPr>
          <w:spacing w:val="1"/>
        </w:rPr>
        <w:t xml:space="preserve"> </w:t>
      </w:r>
      <w:r w:rsidRPr="005277F2">
        <w:t>недоразвитием</w:t>
      </w:r>
      <w:r w:rsidRPr="005277F2">
        <w:rPr>
          <w:spacing w:val="3"/>
        </w:rPr>
        <w:t xml:space="preserve"> </w:t>
      </w:r>
      <w:r w:rsidRPr="005277F2">
        <w:t>речи)</w:t>
      </w:r>
      <w:r w:rsidRPr="005277F2">
        <w:rPr>
          <w:spacing w:val="-1"/>
        </w:rPr>
        <w:t xml:space="preserve"> </w:t>
      </w:r>
      <w:r w:rsidRPr="005277F2">
        <w:t>с</w:t>
      </w:r>
      <w:r w:rsidRPr="005277F2">
        <w:rPr>
          <w:spacing w:val="2"/>
        </w:rPr>
        <w:t xml:space="preserve"> </w:t>
      </w:r>
      <w:r w:rsidRPr="005277F2">
        <w:t>3 до</w:t>
      </w:r>
      <w:r w:rsidRPr="005277F2">
        <w:rPr>
          <w:spacing w:val="-4"/>
        </w:rPr>
        <w:t xml:space="preserve"> </w:t>
      </w:r>
      <w:r w:rsidRPr="005277F2">
        <w:t>7</w:t>
      </w:r>
      <w:r w:rsidRPr="005277F2">
        <w:rPr>
          <w:spacing w:val="1"/>
        </w:rPr>
        <w:t xml:space="preserve"> </w:t>
      </w:r>
      <w:r w:rsidRPr="005277F2">
        <w:t>лет</w:t>
      </w:r>
      <w:r w:rsidRPr="005277F2">
        <w:rPr>
          <w:spacing w:val="4"/>
        </w:rPr>
        <w:t xml:space="preserve"> </w:t>
      </w:r>
      <w:r w:rsidRPr="005277F2">
        <w:t>/ Н.В.</w:t>
      </w:r>
      <w:r w:rsidRPr="005277F2">
        <w:rPr>
          <w:spacing w:val="5"/>
        </w:rPr>
        <w:t xml:space="preserve"> </w:t>
      </w:r>
      <w:proofErr w:type="spellStart"/>
      <w:r w:rsidRPr="005277F2">
        <w:t>Нищева</w:t>
      </w:r>
      <w:proofErr w:type="spellEnd"/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индивидуализации,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учета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возможностей,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развития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потребностей каждого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ребенка;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признания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каждого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ребенка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полноправным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участником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образовательного процесса;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поддержки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детской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инициативы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формирования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познавательных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интересов каждого ребенка;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-9"/>
          <w:sz w:val="28"/>
          <w:szCs w:val="28"/>
        </w:rPr>
        <w:t xml:space="preserve"> </w:t>
      </w:r>
      <w:r w:rsidRPr="005277F2">
        <w:rPr>
          <w:sz w:val="28"/>
          <w:szCs w:val="28"/>
        </w:rPr>
        <w:t>интеграции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усилий</w:t>
      </w:r>
      <w:r w:rsidRPr="005277F2">
        <w:rPr>
          <w:spacing w:val="-8"/>
          <w:sz w:val="28"/>
          <w:szCs w:val="28"/>
        </w:rPr>
        <w:t xml:space="preserve"> </w:t>
      </w:r>
      <w:r w:rsidRPr="005277F2">
        <w:rPr>
          <w:sz w:val="28"/>
          <w:szCs w:val="28"/>
        </w:rPr>
        <w:t>специалистов;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конкретности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доступности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учебного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материала,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соответствия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требований,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методов,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приемов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условия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индивидуальным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 возрастным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особенностям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систематичности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взаимосвязи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учебного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материала;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постепенности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подачи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учебного</w:t>
      </w:r>
      <w:r w:rsidRPr="005277F2">
        <w:rPr>
          <w:spacing w:val="-7"/>
          <w:sz w:val="28"/>
          <w:szCs w:val="28"/>
        </w:rPr>
        <w:t xml:space="preserve"> </w:t>
      </w:r>
      <w:r w:rsidRPr="005277F2">
        <w:rPr>
          <w:sz w:val="28"/>
          <w:szCs w:val="28"/>
        </w:rPr>
        <w:t>материала;</w:t>
      </w:r>
    </w:p>
    <w:p w:rsidR="00523BFE" w:rsidRPr="005277F2" w:rsidRDefault="00523BFE" w:rsidP="005277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концентрического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наращивания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информации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каждой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из</w:t>
      </w:r>
      <w:r w:rsidRPr="005277F2">
        <w:rPr>
          <w:spacing w:val="-67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последующих</w:t>
      </w:r>
      <w:r w:rsidRPr="005277F2">
        <w:rPr>
          <w:spacing w:val="-6"/>
          <w:sz w:val="28"/>
          <w:szCs w:val="28"/>
        </w:rPr>
        <w:t xml:space="preserve"> </w:t>
      </w:r>
      <w:r w:rsidRPr="005277F2">
        <w:rPr>
          <w:sz w:val="28"/>
          <w:szCs w:val="28"/>
        </w:rPr>
        <w:t>возрастных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групп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всех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пяти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образовательных</w:t>
      </w:r>
      <w:r w:rsidRPr="005277F2">
        <w:rPr>
          <w:spacing w:val="-5"/>
          <w:sz w:val="28"/>
          <w:szCs w:val="28"/>
        </w:rPr>
        <w:t xml:space="preserve"> </w:t>
      </w:r>
      <w:r w:rsidRPr="005277F2">
        <w:rPr>
          <w:sz w:val="28"/>
          <w:szCs w:val="28"/>
        </w:rPr>
        <w:t>областях.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b/>
          <w:sz w:val="28"/>
          <w:szCs w:val="28"/>
        </w:rPr>
        <w:t>От рождения до школы. Инновационная программа дошкольного образования.  / Под ред. Н. Е. </w:t>
      </w:r>
      <w:proofErr w:type="spellStart"/>
      <w:r w:rsidRPr="005277F2">
        <w:rPr>
          <w:b/>
          <w:sz w:val="28"/>
          <w:szCs w:val="28"/>
        </w:rPr>
        <w:t>Вераксы</w:t>
      </w:r>
      <w:proofErr w:type="spellEnd"/>
      <w:r w:rsidRPr="005277F2">
        <w:rPr>
          <w:b/>
          <w:sz w:val="28"/>
          <w:szCs w:val="28"/>
        </w:rPr>
        <w:t>, Т. С. Комаровой, Э.  М. Дорофеевой</w:t>
      </w:r>
      <w:r w:rsidRPr="005277F2">
        <w:rPr>
          <w:bCs/>
          <w:i/>
          <w:sz w:val="28"/>
          <w:szCs w:val="28"/>
        </w:rPr>
        <w:t xml:space="preserve"> </w:t>
      </w:r>
      <w:r w:rsidRPr="005277F2">
        <w:rPr>
          <w:sz w:val="28"/>
          <w:szCs w:val="28"/>
        </w:rPr>
        <w:t>реализует следующие основные принципы и положения: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обеспечивает </w:t>
      </w:r>
      <w:r w:rsidRPr="005277F2">
        <w:rPr>
          <w:b/>
          <w:bCs/>
          <w:sz w:val="28"/>
          <w:szCs w:val="28"/>
        </w:rPr>
        <w:t xml:space="preserve">всестороннее развитие каждого ребенка, </w:t>
      </w:r>
      <w:r w:rsidRPr="005277F2">
        <w:rPr>
          <w:sz w:val="28"/>
          <w:szCs w:val="28"/>
        </w:rPr>
        <w:t>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реализует </w:t>
      </w:r>
      <w:r w:rsidRPr="005277F2">
        <w:rPr>
          <w:b/>
          <w:bCs/>
          <w:sz w:val="28"/>
          <w:szCs w:val="28"/>
        </w:rPr>
        <w:t xml:space="preserve">принцип возрастного соответствия </w:t>
      </w:r>
      <w:r w:rsidRPr="005277F2">
        <w:rPr>
          <w:sz w:val="28"/>
          <w:szCs w:val="28"/>
        </w:rPr>
        <w:t>–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сочетает </w:t>
      </w:r>
      <w:r w:rsidRPr="005277F2">
        <w:rPr>
          <w:b/>
          <w:bCs/>
          <w:sz w:val="28"/>
          <w:szCs w:val="28"/>
        </w:rPr>
        <w:t xml:space="preserve">принципы научной обоснованности и практической применимости </w:t>
      </w:r>
      <w:r w:rsidRPr="005277F2">
        <w:rPr>
          <w:sz w:val="28"/>
          <w:szCs w:val="28"/>
        </w:rPr>
        <w:t xml:space="preserve">– соответствует основным положениям возрастной психологии и дошкольной педагогики и может быть успешно </w:t>
      </w:r>
      <w:proofErr w:type="gramStart"/>
      <w:r w:rsidRPr="005277F2">
        <w:rPr>
          <w:sz w:val="28"/>
          <w:szCs w:val="28"/>
        </w:rPr>
        <w:t>реализована</w:t>
      </w:r>
      <w:proofErr w:type="gramEnd"/>
      <w:r w:rsidRPr="005277F2">
        <w:rPr>
          <w:sz w:val="28"/>
          <w:szCs w:val="28"/>
        </w:rPr>
        <w:t xml:space="preserve"> в массовой практике дошкольного образования;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77F2">
        <w:rPr>
          <w:sz w:val="28"/>
          <w:szCs w:val="28"/>
        </w:rPr>
        <w:t xml:space="preserve">- соответствует </w:t>
      </w:r>
      <w:r w:rsidRPr="005277F2">
        <w:rPr>
          <w:b/>
          <w:bCs/>
          <w:sz w:val="28"/>
          <w:szCs w:val="28"/>
        </w:rPr>
        <w:t>критериям полноты, необходимости и достаточности –</w:t>
      </w:r>
      <w:r w:rsidRPr="005277F2">
        <w:rPr>
          <w:sz w:val="28"/>
          <w:szCs w:val="28"/>
        </w:rPr>
        <w:t xml:space="preserve"> решает поставленные цели и задачи на необходимом и достаточном материале, максимально приближаясь к разумному «минимуму»;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объединяет </w:t>
      </w:r>
      <w:r w:rsidRPr="005277F2">
        <w:rPr>
          <w:b/>
          <w:bCs/>
          <w:sz w:val="28"/>
          <w:szCs w:val="28"/>
        </w:rPr>
        <w:t xml:space="preserve">обучение и воспитание </w:t>
      </w:r>
      <w:r w:rsidRPr="005277F2">
        <w:rPr>
          <w:sz w:val="28"/>
          <w:szCs w:val="28"/>
        </w:rPr>
        <w:t>в целостный образовательный процесс на основе традиционных российских духовно-нравственных и социокультурных ценностей;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</w:t>
      </w:r>
      <w:proofErr w:type="gramStart"/>
      <w:r w:rsidRPr="005277F2">
        <w:rPr>
          <w:sz w:val="28"/>
          <w:szCs w:val="28"/>
        </w:rPr>
        <w:t>построена</w:t>
      </w:r>
      <w:proofErr w:type="gramEnd"/>
      <w:r w:rsidRPr="005277F2">
        <w:rPr>
          <w:sz w:val="28"/>
          <w:szCs w:val="28"/>
        </w:rPr>
        <w:t xml:space="preserve"> на </w:t>
      </w:r>
      <w:r w:rsidRPr="005277F2">
        <w:rPr>
          <w:b/>
          <w:bCs/>
          <w:sz w:val="28"/>
          <w:szCs w:val="28"/>
        </w:rPr>
        <w:t xml:space="preserve">принципах позитивной социализации детей </w:t>
      </w:r>
      <w:r w:rsidRPr="005277F2">
        <w:rPr>
          <w:sz w:val="28"/>
          <w:szCs w:val="28"/>
        </w:rPr>
        <w:t xml:space="preserve">на основе </w:t>
      </w:r>
      <w:r w:rsidRPr="005277F2">
        <w:rPr>
          <w:sz w:val="28"/>
          <w:szCs w:val="28"/>
        </w:rPr>
        <w:lastRenderedPageBreak/>
        <w:t>принятых в обществе правил и норм поведения в интересах человека, семьи, общества и государства;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обеспечивает </w:t>
      </w:r>
      <w:r w:rsidRPr="005277F2">
        <w:rPr>
          <w:b/>
          <w:bCs/>
          <w:sz w:val="28"/>
          <w:szCs w:val="28"/>
        </w:rPr>
        <w:t xml:space="preserve">преемственность </w:t>
      </w:r>
      <w:r w:rsidRPr="005277F2">
        <w:rPr>
          <w:sz w:val="28"/>
          <w:szCs w:val="28"/>
        </w:rPr>
        <w:t>между всеми возрастными дошкольными группами и между детским садом и начальной школой;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77F2">
        <w:rPr>
          <w:sz w:val="28"/>
          <w:szCs w:val="28"/>
        </w:rPr>
        <w:t xml:space="preserve">- реализует </w:t>
      </w:r>
      <w:r w:rsidRPr="005277F2">
        <w:rPr>
          <w:b/>
          <w:bCs/>
          <w:sz w:val="28"/>
          <w:szCs w:val="28"/>
        </w:rPr>
        <w:t xml:space="preserve">принцип индивидуализации дошкольного образования, </w:t>
      </w:r>
      <w:r w:rsidRPr="005277F2">
        <w:rPr>
          <w:sz w:val="28"/>
          <w:szCs w:val="28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77F2">
        <w:rPr>
          <w:sz w:val="28"/>
          <w:szCs w:val="28"/>
        </w:rPr>
        <w:t xml:space="preserve">- базируется на </w:t>
      </w:r>
      <w:r w:rsidRPr="005277F2">
        <w:rPr>
          <w:b/>
          <w:bCs/>
          <w:sz w:val="28"/>
          <w:szCs w:val="28"/>
        </w:rPr>
        <w:t xml:space="preserve">личностно-ориентированном взаимодействии взрослого с ребенком, </w:t>
      </w:r>
      <w:r w:rsidRPr="005277F2">
        <w:rPr>
          <w:sz w:val="28"/>
          <w:szCs w:val="28"/>
        </w:rP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предусматривает </w:t>
      </w:r>
      <w:r w:rsidRPr="005277F2">
        <w:rPr>
          <w:b/>
          <w:bCs/>
          <w:sz w:val="28"/>
          <w:szCs w:val="28"/>
        </w:rPr>
        <w:t xml:space="preserve">учет региональной специфики </w:t>
      </w:r>
      <w:r w:rsidRPr="005277F2">
        <w:rPr>
          <w:sz w:val="28"/>
          <w:szCs w:val="28"/>
        </w:rPr>
        <w:t>и варьирование образовательного процесса в зависимости от региональных особенностей;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реализует </w:t>
      </w:r>
      <w:r w:rsidRPr="005277F2">
        <w:rPr>
          <w:b/>
          <w:bCs/>
          <w:sz w:val="28"/>
          <w:szCs w:val="28"/>
        </w:rPr>
        <w:t>принцип открытости дошкольного образования;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предусматривает эффективное </w:t>
      </w:r>
      <w:r w:rsidRPr="005277F2">
        <w:rPr>
          <w:b/>
          <w:bCs/>
          <w:sz w:val="28"/>
          <w:szCs w:val="28"/>
        </w:rPr>
        <w:t xml:space="preserve">взаимодействие с семьями </w:t>
      </w:r>
      <w:r w:rsidRPr="005277F2">
        <w:rPr>
          <w:sz w:val="28"/>
          <w:szCs w:val="28"/>
        </w:rPr>
        <w:t>воспитанников;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использует преимущества </w:t>
      </w:r>
      <w:r w:rsidRPr="005277F2">
        <w:rPr>
          <w:b/>
          <w:bCs/>
          <w:sz w:val="28"/>
          <w:szCs w:val="28"/>
        </w:rPr>
        <w:t xml:space="preserve">сетевого взаимодействия </w:t>
      </w:r>
      <w:r w:rsidRPr="005277F2">
        <w:rPr>
          <w:sz w:val="28"/>
          <w:szCs w:val="28"/>
        </w:rPr>
        <w:t>с местным сообществом;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77F2">
        <w:rPr>
          <w:sz w:val="28"/>
          <w:szCs w:val="28"/>
        </w:rPr>
        <w:t xml:space="preserve">- предусматривает </w:t>
      </w:r>
      <w:r w:rsidRPr="005277F2">
        <w:rPr>
          <w:b/>
          <w:bCs/>
          <w:sz w:val="28"/>
          <w:szCs w:val="28"/>
        </w:rPr>
        <w:t xml:space="preserve">создание современной информационно-образовательной среды </w:t>
      </w:r>
      <w:r w:rsidRPr="005277F2">
        <w:rPr>
          <w:sz w:val="28"/>
          <w:szCs w:val="28"/>
        </w:rPr>
        <w:t>организации;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z w:val="28"/>
          <w:szCs w:val="28"/>
        </w:rPr>
        <w:t xml:space="preserve">- предлагает механизм </w:t>
      </w:r>
      <w:r w:rsidRPr="005277F2">
        <w:rPr>
          <w:b/>
          <w:bCs/>
          <w:sz w:val="28"/>
          <w:szCs w:val="28"/>
        </w:rPr>
        <w:t>профессионального и личностного роста педагогов.</w:t>
      </w:r>
    </w:p>
    <w:p w:rsidR="00523BFE" w:rsidRPr="005277F2" w:rsidRDefault="00523BFE" w:rsidP="005277F2">
      <w:pPr>
        <w:pStyle w:val="a3"/>
        <w:tabs>
          <w:tab w:val="left" w:pos="851"/>
          <w:tab w:val="left" w:pos="1346"/>
          <w:tab w:val="left" w:pos="3523"/>
          <w:tab w:val="left" w:pos="6229"/>
          <w:tab w:val="left" w:pos="8628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 xml:space="preserve">В соответствии с положениями Программы ребёнок выступает как равноправный участник образовательного процесса, в ходе реализации которого ведущее место занимает учёт его индивидуально-личностных особенностей, потребностей и интересов. Для решения данного условия в образовательное пространство вводится понятие пространства детской реализации, предложенного Н. Е. </w:t>
      </w:r>
      <w:proofErr w:type="spellStart"/>
      <w:r w:rsidRPr="005277F2">
        <w:rPr>
          <w:sz w:val="28"/>
          <w:szCs w:val="28"/>
        </w:rPr>
        <w:t>Вераксой</w:t>
      </w:r>
      <w:proofErr w:type="spellEnd"/>
      <w:r w:rsidRPr="005277F2">
        <w:rPr>
          <w:sz w:val="28"/>
          <w:szCs w:val="28"/>
        </w:rPr>
        <w:t xml:space="preserve"> – как основного инструмента развития личности ребёнка.</w:t>
      </w:r>
    </w:p>
    <w:p w:rsidR="00523BFE" w:rsidRPr="005277F2" w:rsidRDefault="00523BFE" w:rsidP="005277F2">
      <w:pPr>
        <w:pStyle w:val="11"/>
        <w:tabs>
          <w:tab w:val="left" w:pos="851"/>
        </w:tabs>
        <w:ind w:left="0" w:firstLine="567"/>
      </w:pPr>
      <w:r w:rsidRPr="005277F2">
        <w:t>Программа</w:t>
      </w:r>
      <w:r w:rsidRPr="005277F2">
        <w:rPr>
          <w:spacing w:val="1"/>
        </w:rPr>
        <w:t xml:space="preserve"> </w:t>
      </w:r>
      <w:r w:rsidRPr="005277F2">
        <w:t>по</w:t>
      </w:r>
      <w:r w:rsidRPr="005277F2">
        <w:rPr>
          <w:spacing w:val="1"/>
        </w:rPr>
        <w:t xml:space="preserve"> </w:t>
      </w:r>
      <w:r w:rsidRPr="005277F2">
        <w:t>музыкальному</w:t>
      </w:r>
      <w:r w:rsidRPr="005277F2">
        <w:rPr>
          <w:spacing w:val="1"/>
        </w:rPr>
        <w:t xml:space="preserve"> </w:t>
      </w:r>
      <w:r w:rsidRPr="005277F2">
        <w:t>воспитанию</w:t>
      </w:r>
      <w:r w:rsidRPr="005277F2">
        <w:rPr>
          <w:spacing w:val="1"/>
        </w:rPr>
        <w:t xml:space="preserve"> </w:t>
      </w:r>
      <w:r w:rsidRPr="005277F2">
        <w:t>детей</w:t>
      </w:r>
      <w:r w:rsidRPr="005277F2">
        <w:rPr>
          <w:spacing w:val="1"/>
        </w:rPr>
        <w:t xml:space="preserve"> </w:t>
      </w:r>
      <w:r w:rsidRPr="005277F2">
        <w:t>дошкольного</w:t>
      </w:r>
      <w:r w:rsidRPr="005277F2">
        <w:rPr>
          <w:spacing w:val="1"/>
        </w:rPr>
        <w:t xml:space="preserve"> </w:t>
      </w:r>
      <w:r w:rsidRPr="005277F2">
        <w:t>возраста</w:t>
      </w:r>
      <w:r w:rsidRPr="005277F2">
        <w:rPr>
          <w:spacing w:val="-1"/>
        </w:rPr>
        <w:t xml:space="preserve"> </w:t>
      </w:r>
      <w:r w:rsidRPr="005277F2">
        <w:t>«Ладушки»</w:t>
      </w:r>
      <w:r w:rsidRPr="005277F2">
        <w:rPr>
          <w:spacing w:val="-1"/>
        </w:rPr>
        <w:t xml:space="preserve"> </w:t>
      </w:r>
      <w:r w:rsidRPr="005277F2">
        <w:t>/ И.М.</w:t>
      </w:r>
      <w:r w:rsidRPr="005277F2">
        <w:rPr>
          <w:spacing w:val="6"/>
        </w:rPr>
        <w:t xml:space="preserve"> </w:t>
      </w:r>
      <w:r w:rsidRPr="005277F2">
        <w:t>Каплунова,</w:t>
      </w:r>
      <w:r w:rsidRPr="005277F2">
        <w:rPr>
          <w:spacing w:val="2"/>
        </w:rPr>
        <w:t xml:space="preserve"> </w:t>
      </w:r>
      <w:r w:rsidRPr="005277F2">
        <w:t>И.А.</w:t>
      </w:r>
      <w:r w:rsidRPr="005277F2">
        <w:rPr>
          <w:spacing w:val="3"/>
        </w:rPr>
        <w:t xml:space="preserve"> </w:t>
      </w:r>
      <w:r w:rsidRPr="005277F2">
        <w:t>Новоскольцева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10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комфортности: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создание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обстановки,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которой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ребенок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чувствует себя комфортно, дает возможность освоиться, захотеть принять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участие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 занятии;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49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целостного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подхода: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обогащение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музыкальными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впечатлениями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через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пение,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слушание,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игры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 xml:space="preserve">пляски, </w:t>
      </w:r>
      <w:proofErr w:type="spellStart"/>
      <w:r w:rsidRPr="005277F2">
        <w:rPr>
          <w:sz w:val="28"/>
          <w:szCs w:val="28"/>
        </w:rPr>
        <w:t>музицирование</w:t>
      </w:r>
      <w:proofErr w:type="spellEnd"/>
      <w:r w:rsidRPr="005277F2">
        <w:rPr>
          <w:sz w:val="28"/>
          <w:szCs w:val="28"/>
        </w:rPr>
        <w:t>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01"/>
        </w:tabs>
        <w:spacing w:before="67"/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претворение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полученных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впечатлений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самостоятельной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игровой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деятельности (организация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мини-концертов на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знакомом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материале,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показ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сказок силами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детей);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73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оказание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поддержки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родителям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организации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художественн</w:t>
      </w:r>
      <w:proofErr w:type="gramStart"/>
      <w:r w:rsidRPr="005277F2">
        <w:rPr>
          <w:sz w:val="28"/>
          <w:szCs w:val="28"/>
        </w:rPr>
        <w:t>о-</w:t>
      </w:r>
      <w:proofErr w:type="gramEnd"/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творческой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музыкальной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деятельности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домашних</w:t>
      </w:r>
      <w:r w:rsidRPr="005277F2">
        <w:rPr>
          <w:spacing w:val="71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условиях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(лекции, консультации, творческие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игры,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совместные</w:t>
      </w:r>
      <w:r w:rsidRPr="005277F2">
        <w:rPr>
          <w:spacing w:val="-1"/>
          <w:sz w:val="28"/>
          <w:szCs w:val="28"/>
        </w:rPr>
        <w:t xml:space="preserve"> </w:t>
      </w:r>
      <w:r w:rsidRPr="005277F2">
        <w:rPr>
          <w:sz w:val="28"/>
          <w:szCs w:val="28"/>
        </w:rPr>
        <w:t>мероприятия);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05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последовательности: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усложнение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поставленных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задач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всем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разделам</w:t>
      </w:r>
      <w:r w:rsidRPr="005277F2">
        <w:rPr>
          <w:spacing w:val="3"/>
          <w:sz w:val="28"/>
          <w:szCs w:val="28"/>
        </w:rPr>
        <w:t xml:space="preserve"> </w:t>
      </w:r>
      <w:r w:rsidRPr="005277F2">
        <w:rPr>
          <w:sz w:val="28"/>
          <w:szCs w:val="28"/>
        </w:rPr>
        <w:t>музыкального воспитания;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778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proofErr w:type="spellStart"/>
      <w:r w:rsidRPr="005277F2">
        <w:rPr>
          <w:sz w:val="28"/>
          <w:szCs w:val="28"/>
        </w:rPr>
        <w:t>культуросообразности</w:t>
      </w:r>
      <w:proofErr w:type="spellEnd"/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сезонности: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соотношение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lastRenderedPageBreak/>
        <w:t>музыкального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материала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природным</w:t>
      </w:r>
      <w:r w:rsidRPr="005277F2">
        <w:rPr>
          <w:spacing w:val="-3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-4"/>
          <w:sz w:val="28"/>
          <w:szCs w:val="28"/>
        </w:rPr>
        <w:t xml:space="preserve"> </w:t>
      </w:r>
      <w:r w:rsidRPr="005277F2">
        <w:rPr>
          <w:sz w:val="28"/>
          <w:szCs w:val="28"/>
        </w:rPr>
        <w:t>историко-культурным</w:t>
      </w:r>
      <w:r w:rsidRPr="005277F2">
        <w:rPr>
          <w:spacing w:val="-2"/>
          <w:sz w:val="28"/>
          <w:szCs w:val="28"/>
        </w:rPr>
        <w:t xml:space="preserve"> </w:t>
      </w:r>
      <w:r w:rsidRPr="005277F2">
        <w:rPr>
          <w:sz w:val="28"/>
          <w:szCs w:val="28"/>
        </w:rPr>
        <w:t>календарем;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15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партнерства: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общение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детьми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происходит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на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равных,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партнерских</w:t>
      </w:r>
      <w:r w:rsidRPr="005277F2">
        <w:rPr>
          <w:spacing w:val="1"/>
          <w:sz w:val="28"/>
          <w:szCs w:val="28"/>
        </w:rPr>
        <w:t xml:space="preserve"> </w:t>
      </w:r>
      <w:proofErr w:type="gramStart"/>
      <w:r w:rsidRPr="005277F2">
        <w:rPr>
          <w:sz w:val="28"/>
          <w:szCs w:val="28"/>
        </w:rPr>
        <w:t>отношениях</w:t>
      </w:r>
      <w:proofErr w:type="gramEnd"/>
      <w:r w:rsidRPr="005277F2">
        <w:rPr>
          <w:sz w:val="28"/>
          <w:szCs w:val="28"/>
        </w:rPr>
        <w:t>.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Группа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детей,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воспитатель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музыкальный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руководитель - единое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целое;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 положительной оценки: никаких замечаний ребенку. Что бы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и как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бы ни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сделал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ребенок</w:t>
      </w:r>
      <w:r w:rsidRPr="005277F2">
        <w:rPr>
          <w:spacing w:val="5"/>
          <w:sz w:val="28"/>
          <w:szCs w:val="28"/>
        </w:rPr>
        <w:t xml:space="preserve"> </w:t>
      </w:r>
      <w:r w:rsidRPr="005277F2">
        <w:rPr>
          <w:sz w:val="28"/>
          <w:szCs w:val="28"/>
        </w:rPr>
        <w:t>–</w:t>
      </w:r>
      <w:r w:rsidRPr="005277F2">
        <w:rPr>
          <w:spacing w:val="2"/>
          <w:sz w:val="28"/>
          <w:szCs w:val="28"/>
        </w:rPr>
        <w:t xml:space="preserve"> </w:t>
      </w:r>
      <w:r w:rsidRPr="005277F2">
        <w:rPr>
          <w:sz w:val="28"/>
          <w:szCs w:val="28"/>
        </w:rPr>
        <w:t>все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хорошо;</w:t>
      </w:r>
    </w:p>
    <w:p w:rsidR="00523BFE" w:rsidRPr="005277F2" w:rsidRDefault="00523BFE" w:rsidP="005277F2">
      <w:pPr>
        <w:pStyle w:val="a3"/>
        <w:numPr>
          <w:ilvl w:val="1"/>
          <w:numId w:val="8"/>
        </w:numPr>
        <w:tabs>
          <w:tab w:val="left" w:pos="851"/>
          <w:tab w:val="left" w:pos="1677"/>
        </w:tabs>
        <w:ind w:left="0" w:firstLine="567"/>
        <w:rPr>
          <w:sz w:val="28"/>
          <w:szCs w:val="28"/>
        </w:rPr>
      </w:pPr>
      <w:r w:rsidRPr="005277F2">
        <w:rPr>
          <w:sz w:val="28"/>
          <w:szCs w:val="28"/>
        </w:rPr>
        <w:t>принцип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паритета: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любое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предложение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ребенка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должно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быть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зафиксировано, использовано. Оно должно найти свое отражение в любом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виде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музыкальной</w:t>
      </w:r>
      <w:r w:rsidRPr="005277F2">
        <w:rPr>
          <w:spacing w:val="1"/>
          <w:sz w:val="28"/>
          <w:szCs w:val="28"/>
        </w:rPr>
        <w:t xml:space="preserve"> </w:t>
      </w:r>
      <w:r w:rsidRPr="005277F2">
        <w:rPr>
          <w:sz w:val="28"/>
          <w:szCs w:val="28"/>
        </w:rPr>
        <w:t>деятельности.</w:t>
      </w:r>
    </w:p>
    <w:p w:rsidR="00523BFE" w:rsidRPr="005277F2" w:rsidRDefault="00523BFE" w:rsidP="005277F2">
      <w:pPr>
        <w:pStyle w:val="11"/>
        <w:tabs>
          <w:tab w:val="left" w:pos="851"/>
        </w:tabs>
        <w:ind w:left="0" w:firstLine="567"/>
      </w:pPr>
      <w:r w:rsidRPr="005277F2">
        <w:t>Принципы</w:t>
      </w:r>
      <w:r w:rsidRPr="005277F2">
        <w:rPr>
          <w:spacing w:val="1"/>
        </w:rPr>
        <w:t xml:space="preserve"> </w:t>
      </w:r>
      <w:r w:rsidRPr="005277F2">
        <w:t>и</w:t>
      </w:r>
      <w:r w:rsidRPr="005277F2">
        <w:rPr>
          <w:spacing w:val="1"/>
        </w:rPr>
        <w:t xml:space="preserve"> </w:t>
      </w:r>
      <w:r w:rsidRPr="005277F2">
        <w:t>подходы</w:t>
      </w:r>
      <w:r w:rsidRPr="005277F2">
        <w:rPr>
          <w:spacing w:val="1"/>
        </w:rPr>
        <w:t xml:space="preserve"> </w:t>
      </w:r>
      <w:r w:rsidRPr="005277F2">
        <w:t>к</w:t>
      </w:r>
      <w:r w:rsidRPr="005277F2">
        <w:rPr>
          <w:spacing w:val="1"/>
        </w:rPr>
        <w:t xml:space="preserve"> </w:t>
      </w:r>
      <w:r w:rsidRPr="005277F2">
        <w:t>формированию</w:t>
      </w:r>
      <w:r w:rsidRPr="005277F2">
        <w:rPr>
          <w:spacing w:val="1"/>
        </w:rPr>
        <w:t xml:space="preserve"> </w:t>
      </w:r>
      <w:r w:rsidRPr="005277F2">
        <w:t>Программы</w:t>
      </w:r>
      <w:r w:rsidRPr="005277F2">
        <w:rPr>
          <w:spacing w:val="1"/>
        </w:rPr>
        <w:t xml:space="preserve"> </w:t>
      </w:r>
      <w:r w:rsidRPr="005277F2">
        <w:t>(часть,</w:t>
      </w:r>
      <w:r w:rsidRPr="005277F2">
        <w:rPr>
          <w:spacing w:val="1"/>
        </w:rPr>
        <w:t xml:space="preserve"> </w:t>
      </w:r>
      <w:r w:rsidRPr="005277F2">
        <w:t>формируемая</w:t>
      </w:r>
      <w:r w:rsidRPr="005277F2">
        <w:rPr>
          <w:spacing w:val="-2"/>
        </w:rPr>
        <w:t xml:space="preserve"> </w:t>
      </w:r>
      <w:r w:rsidRPr="005277F2">
        <w:t>участниками</w:t>
      </w:r>
      <w:r w:rsidRPr="005277F2">
        <w:rPr>
          <w:spacing w:val="3"/>
        </w:rPr>
        <w:t xml:space="preserve"> </w:t>
      </w:r>
      <w:r w:rsidRPr="005277F2">
        <w:t>образовательных</w:t>
      </w:r>
      <w:r w:rsidRPr="005277F2">
        <w:rPr>
          <w:spacing w:val="-4"/>
        </w:rPr>
        <w:t xml:space="preserve"> </w:t>
      </w:r>
      <w:r w:rsidRPr="005277F2">
        <w:t>отношений)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i/>
        </w:rPr>
        <w:t xml:space="preserve">Программа «Дошкольник и мир железной магистрали» </w:t>
      </w:r>
      <w:r w:rsidRPr="005277F2">
        <w:rPr>
          <w:i/>
          <w:spacing w:val="1"/>
        </w:rPr>
        <w:t xml:space="preserve"> </w:t>
      </w:r>
      <w:r w:rsidRPr="005277F2">
        <w:rPr>
          <w:i/>
          <w:spacing w:val="4"/>
        </w:rPr>
        <w:t xml:space="preserve"> Ершова М.В, Треногина Е.П</w:t>
      </w:r>
      <w:r w:rsidRPr="005277F2">
        <w:rPr>
          <w:spacing w:val="4"/>
        </w:rPr>
        <w:t>.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b/>
          <w:spacing w:val="4"/>
        </w:rPr>
        <w:t>Единство: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сотрудничество, сотворчество и совместная деятельность педагогов, родителей и детей;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использование способов и средств, обеспечивающих понимание того, что субъектом взаимодействия является ребёнок, с его интересами, потребностями, особенностями;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педагогическая оценка актуального состояния развития ребёнка - способность видеть, чувствовать, понимать каждого воспитанника;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b/>
          <w:spacing w:val="4"/>
        </w:rPr>
        <w:tab/>
        <w:t>Систематичность и последовательность: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 xml:space="preserve">использования различных способов реализации программы: </w:t>
      </w:r>
      <w:proofErr w:type="gramStart"/>
      <w:r w:rsidRPr="005277F2">
        <w:rPr>
          <w:spacing w:val="4"/>
        </w:rPr>
        <w:t>запланированный</w:t>
      </w:r>
      <w:proofErr w:type="gramEnd"/>
      <w:r w:rsidRPr="005277F2">
        <w:rPr>
          <w:spacing w:val="4"/>
        </w:rPr>
        <w:t>, косвенный, ситуативный;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решение поставленных задач не только в рамках непосредственной деятельности, но и  при проведении режимных моментов;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b/>
          <w:spacing w:val="4"/>
        </w:rPr>
        <w:t xml:space="preserve"> Наглядность: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использование в работе с детьми различных видов наглядности способствует успешному усвоению программного материала;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создание предметно-развивающей среды с использованием железнодорожной тематики;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spacing w:val="4"/>
        </w:rPr>
        <w:tab/>
      </w:r>
      <w:r w:rsidRPr="005277F2">
        <w:rPr>
          <w:b/>
          <w:spacing w:val="4"/>
        </w:rPr>
        <w:t>Доступность: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учёт возрастных интересов, потребностей, возможностей детей, зоны их ближайшего развития;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b/>
          <w:spacing w:val="4"/>
        </w:rPr>
        <w:t>Личностно-ориентированный: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эффективное, полноценное развитие личности ребёнка – дошкольника обеспечивается в процессе ведущего вида деятельности – игровой, в которой наиболее полно реализуются потребности детей в познании, общении;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 xml:space="preserve">организация развлечений, праздников совместно со специалистами, родителями; 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spacing w:val="4"/>
        </w:rPr>
        <w:tab/>
      </w:r>
      <w:r w:rsidRPr="005277F2">
        <w:rPr>
          <w:b/>
          <w:spacing w:val="4"/>
        </w:rPr>
        <w:t>Региональный компонент: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организация совместной работы с филиалами и подразделениями ОАО «РЖД»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spacing w:val="4"/>
        </w:rPr>
        <w:tab/>
      </w:r>
      <w:r w:rsidRPr="005277F2">
        <w:rPr>
          <w:b/>
          <w:spacing w:val="4"/>
        </w:rPr>
        <w:t>Интеграция: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lastRenderedPageBreak/>
        <w:t>•</w:t>
      </w:r>
      <w:r w:rsidRPr="005277F2">
        <w:rPr>
          <w:spacing w:val="4"/>
        </w:rPr>
        <w:tab/>
        <w:t>взаимосвязь и взаимопроникновение содержания железнодорожной направленности с другими направлениями развития (коммуникация, познание, художественное творчество, физическая культура и т.д.)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77F2">
        <w:rPr>
          <w:spacing w:val="4"/>
        </w:rPr>
        <w:tab/>
      </w:r>
      <w:r w:rsidRPr="005277F2">
        <w:rPr>
          <w:b/>
          <w:spacing w:val="4"/>
        </w:rPr>
        <w:t>Новизна: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  <w:t>ИКТ – презентации, видеоролики, мультфильмы, виртуальные экскурсии, интерактивные игры.</w:t>
      </w:r>
    </w:p>
    <w:p w:rsidR="00523BFE" w:rsidRPr="005277F2" w:rsidRDefault="00523BFE" w:rsidP="005277F2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77F2">
        <w:rPr>
          <w:spacing w:val="4"/>
        </w:rPr>
        <w:t>•</w:t>
      </w:r>
      <w:r w:rsidRPr="005277F2">
        <w:rPr>
          <w:spacing w:val="4"/>
        </w:rPr>
        <w:tab/>
      </w:r>
      <w:proofErr w:type="spellStart"/>
      <w:r w:rsidRPr="005277F2">
        <w:rPr>
          <w:spacing w:val="4"/>
        </w:rPr>
        <w:t>Здоровьесберегающие</w:t>
      </w:r>
      <w:proofErr w:type="spellEnd"/>
      <w:r w:rsidRPr="005277F2">
        <w:rPr>
          <w:spacing w:val="4"/>
        </w:rPr>
        <w:t xml:space="preserve"> технологии-физкультминутки, дыхательная гимнастика, пальчиковые игры, </w:t>
      </w:r>
      <w:proofErr w:type="spellStart"/>
      <w:r w:rsidRPr="005277F2">
        <w:rPr>
          <w:spacing w:val="4"/>
        </w:rPr>
        <w:t>кинезиологические</w:t>
      </w:r>
      <w:proofErr w:type="spellEnd"/>
      <w:r w:rsidRPr="005277F2">
        <w:rPr>
          <w:spacing w:val="4"/>
        </w:rPr>
        <w:t xml:space="preserve"> упражнения, тренинги, гимнастика для глаз и др.</w:t>
      </w:r>
    </w:p>
    <w:p w:rsidR="00523BFE" w:rsidRPr="005277F2" w:rsidRDefault="00523BFE" w:rsidP="005277F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77F2">
        <w:rPr>
          <w:spacing w:val="4"/>
          <w:sz w:val="28"/>
          <w:szCs w:val="28"/>
        </w:rPr>
        <w:t>•</w:t>
      </w:r>
      <w:r w:rsidRPr="005277F2">
        <w:rPr>
          <w:spacing w:val="4"/>
          <w:sz w:val="28"/>
          <w:szCs w:val="28"/>
        </w:rPr>
        <w:tab/>
        <w:t>Исследовательская деятельность – моделирование проблемных  ситуаций, творческие мастерские, наблюдения.</w:t>
      </w:r>
    </w:p>
    <w:sectPr w:rsidR="00523BFE" w:rsidRPr="0052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7E"/>
    <w:multiLevelType w:val="hybridMultilevel"/>
    <w:tmpl w:val="BBCAB2FE"/>
    <w:lvl w:ilvl="0" w:tplc="3F4EE62E">
      <w:numFmt w:val="bullet"/>
      <w:lvlText w:val="-"/>
      <w:lvlJc w:val="left"/>
      <w:pPr>
        <w:ind w:left="639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30C0E2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2" w:tplc="2FB6CCF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3" w:tplc="9092980A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6032BD2C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5" w:tplc="D7C2CD2E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121ACB66">
      <w:numFmt w:val="bullet"/>
      <w:lvlText w:val="•"/>
      <w:lvlJc w:val="left"/>
      <w:pPr>
        <w:ind w:left="6414" w:hanging="140"/>
      </w:pPr>
      <w:rPr>
        <w:rFonts w:hint="default"/>
        <w:lang w:val="ru-RU" w:eastAsia="en-US" w:bidi="ar-SA"/>
      </w:rPr>
    </w:lvl>
    <w:lvl w:ilvl="7" w:tplc="B4D4DB7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CFC686A8">
      <w:numFmt w:val="bullet"/>
      <w:lvlText w:val="•"/>
      <w:lvlJc w:val="left"/>
      <w:pPr>
        <w:ind w:left="8339" w:hanging="140"/>
      </w:pPr>
      <w:rPr>
        <w:rFonts w:hint="default"/>
        <w:lang w:val="ru-RU" w:eastAsia="en-US" w:bidi="ar-SA"/>
      </w:rPr>
    </w:lvl>
  </w:abstractNum>
  <w:abstractNum w:abstractNumId="1">
    <w:nsid w:val="19824EB1"/>
    <w:multiLevelType w:val="hybridMultilevel"/>
    <w:tmpl w:val="5E988AAC"/>
    <w:lvl w:ilvl="0" w:tplc="6D2EEE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E3FC9"/>
    <w:multiLevelType w:val="hybridMultilevel"/>
    <w:tmpl w:val="6A8E548E"/>
    <w:lvl w:ilvl="0" w:tplc="2E9EEF08">
      <w:numFmt w:val="bullet"/>
      <w:lvlText w:val="–"/>
      <w:lvlJc w:val="left"/>
      <w:pPr>
        <w:ind w:left="63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840A60">
      <w:numFmt w:val="bullet"/>
      <w:lvlText w:val="•"/>
      <w:lvlJc w:val="left"/>
      <w:pPr>
        <w:ind w:left="1602" w:hanging="212"/>
      </w:pPr>
      <w:rPr>
        <w:rFonts w:hint="default"/>
        <w:lang w:val="ru-RU" w:eastAsia="en-US" w:bidi="ar-SA"/>
      </w:rPr>
    </w:lvl>
    <w:lvl w:ilvl="2" w:tplc="7A405E4E">
      <w:numFmt w:val="bullet"/>
      <w:lvlText w:val="•"/>
      <w:lvlJc w:val="left"/>
      <w:pPr>
        <w:ind w:left="2564" w:hanging="212"/>
      </w:pPr>
      <w:rPr>
        <w:rFonts w:hint="default"/>
        <w:lang w:val="ru-RU" w:eastAsia="en-US" w:bidi="ar-SA"/>
      </w:rPr>
    </w:lvl>
    <w:lvl w:ilvl="3" w:tplc="31B0AC44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4" w:tplc="4624390E">
      <w:numFmt w:val="bullet"/>
      <w:lvlText w:val="•"/>
      <w:lvlJc w:val="left"/>
      <w:pPr>
        <w:ind w:left="4489" w:hanging="212"/>
      </w:pPr>
      <w:rPr>
        <w:rFonts w:hint="default"/>
        <w:lang w:val="ru-RU" w:eastAsia="en-US" w:bidi="ar-SA"/>
      </w:rPr>
    </w:lvl>
    <w:lvl w:ilvl="5" w:tplc="5AE8D3B6">
      <w:numFmt w:val="bullet"/>
      <w:lvlText w:val="•"/>
      <w:lvlJc w:val="left"/>
      <w:pPr>
        <w:ind w:left="5452" w:hanging="212"/>
      </w:pPr>
      <w:rPr>
        <w:rFonts w:hint="default"/>
        <w:lang w:val="ru-RU" w:eastAsia="en-US" w:bidi="ar-SA"/>
      </w:rPr>
    </w:lvl>
    <w:lvl w:ilvl="6" w:tplc="9A842B08">
      <w:numFmt w:val="bullet"/>
      <w:lvlText w:val="•"/>
      <w:lvlJc w:val="left"/>
      <w:pPr>
        <w:ind w:left="6414" w:hanging="212"/>
      </w:pPr>
      <w:rPr>
        <w:rFonts w:hint="default"/>
        <w:lang w:val="ru-RU" w:eastAsia="en-US" w:bidi="ar-SA"/>
      </w:rPr>
    </w:lvl>
    <w:lvl w:ilvl="7" w:tplc="2B802BF0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E9B8EB84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3">
    <w:nsid w:val="2ADC7B5B"/>
    <w:multiLevelType w:val="hybridMultilevel"/>
    <w:tmpl w:val="3408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68B8"/>
    <w:multiLevelType w:val="hybridMultilevel"/>
    <w:tmpl w:val="6E94BD02"/>
    <w:lvl w:ilvl="0" w:tplc="6D2EEEC4">
      <w:start w:val="1"/>
      <w:numFmt w:val="bullet"/>
      <w:lvlText w:val="-"/>
      <w:lvlJc w:val="left"/>
      <w:pPr>
        <w:ind w:left="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A64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C78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A21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28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AC8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6BF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296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CD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877956"/>
    <w:multiLevelType w:val="hybridMultilevel"/>
    <w:tmpl w:val="3F6EC8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A5209DB"/>
    <w:multiLevelType w:val="hybridMultilevel"/>
    <w:tmpl w:val="7BFCF814"/>
    <w:lvl w:ilvl="0" w:tplc="6D2EEE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D21C48"/>
    <w:multiLevelType w:val="hybridMultilevel"/>
    <w:tmpl w:val="3D60F672"/>
    <w:lvl w:ilvl="0" w:tplc="0B260DCC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C2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7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25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6A7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4E0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6FB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C4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087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E442E3"/>
    <w:multiLevelType w:val="hybridMultilevel"/>
    <w:tmpl w:val="8DBCEA12"/>
    <w:lvl w:ilvl="0" w:tplc="43D00BD4">
      <w:numFmt w:val="bullet"/>
      <w:lvlText w:val="-"/>
      <w:lvlJc w:val="left"/>
      <w:pPr>
        <w:ind w:left="1427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4A1702">
      <w:numFmt w:val="bullet"/>
      <w:lvlText w:val="-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228C5C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3" w:tplc="50E48A20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4" w:tplc="55A86CC4">
      <w:numFmt w:val="bullet"/>
      <w:lvlText w:val="•"/>
      <w:lvlJc w:val="left"/>
      <w:pPr>
        <w:ind w:left="4368" w:hanging="260"/>
      </w:pPr>
      <w:rPr>
        <w:rFonts w:hint="default"/>
        <w:lang w:val="ru-RU" w:eastAsia="en-US" w:bidi="ar-SA"/>
      </w:rPr>
    </w:lvl>
    <w:lvl w:ilvl="5" w:tplc="39D86EBE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6" w:tplc="CA327F3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7" w:tplc="29285686">
      <w:numFmt w:val="bullet"/>
      <w:lvlText w:val="•"/>
      <w:lvlJc w:val="left"/>
      <w:pPr>
        <w:ind w:left="7316" w:hanging="260"/>
      </w:pPr>
      <w:rPr>
        <w:rFonts w:hint="default"/>
        <w:lang w:val="ru-RU" w:eastAsia="en-US" w:bidi="ar-SA"/>
      </w:rPr>
    </w:lvl>
    <w:lvl w:ilvl="8" w:tplc="BE240B0C">
      <w:numFmt w:val="bullet"/>
      <w:lvlText w:val="•"/>
      <w:lvlJc w:val="left"/>
      <w:pPr>
        <w:ind w:left="8298" w:hanging="260"/>
      </w:pPr>
      <w:rPr>
        <w:rFonts w:hint="default"/>
        <w:lang w:val="ru-RU" w:eastAsia="en-US" w:bidi="ar-SA"/>
      </w:rPr>
    </w:lvl>
  </w:abstractNum>
  <w:abstractNum w:abstractNumId="9">
    <w:nsid w:val="5703620A"/>
    <w:multiLevelType w:val="hybridMultilevel"/>
    <w:tmpl w:val="C2F010C8"/>
    <w:lvl w:ilvl="0" w:tplc="218A34E6">
      <w:numFmt w:val="bullet"/>
      <w:lvlText w:val="-"/>
      <w:lvlJc w:val="left"/>
      <w:pPr>
        <w:ind w:left="654" w:hanging="279"/>
      </w:pPr>
      <w:rPr>
        <w:rFonts w:hint="default"/>
        <w:w w:val="99"/>
        <w:lang w:val="ru-RU" w:eastAsia="en-US" w:bidi="ar-SA"/>
      </w:rPr>
    </w:lvl>
    <w:lvl w:ilvl="1" w:tplc="E602698A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A431C6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00147A2E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D390C68A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1BF0402C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6" w:tplc="37F88AF0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87228D2C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567AD842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10">
    <w:nsid w:val="648464AA"/>
    <w:multiLevelType w:val="hybridMultilevel"/>
    <w:tmpl w:val="DC88D03C"/>
    <w:lvl w:ilvl="0" w:tplc="2570A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6A15"/>
    <w:multiLevelType w:val="hybridMultilevel"/>
    <w:tmpl w:val="DC123CDE"/>
    <w:lvl w:ilvl="0" w:tplc="7C287CB0">
      <w:start w:val="1"/>
      <w:numFmt w:val="decimal"/>
      <w:lvlText w:val="%1.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36FCA2">
      <w:numFmt w:val="bullet"/>
      <w:lvlText w:val="•"/>
      <w:lvlJc w:val="left"/>
      <w:pPr>
        <w:ind w:left="2502" w:hanging="283"/>
      </w:pPr>
      <w:rPr>
        <w:rFonts w:hint="default"/>
        <w:lang w:val="ru-RU" w:eastAsia="en-US" w:bidi="ar-SA"/>
      </w:rPr>
    </w:lvl>
    <w:lvl w:ilvl="2" w:tplc="87960D98">
      <w:numFmt w:val="bullet"/>
      <w:lvlText w:val="•"/>
      <w:lvlJc w:val="left"/>
      <w:pPr>
        <w:ind w:left="3364" w:hanging="283"/>
      </w:pPr>
      <w:rPr>
        <w:rFonts w:hint="default"/>
        <w:lang w:val="ru-RU" w:eastAsia="en-US" w:bidi="ar-SA"/>
      </w:rPr>
    </w:lvl>
    <w:lvl w:ilvl="3" w:tplc="E524403A">
      <w:numFmt w:val="bullet"/>
      <w:lvlText w:val="•"/>
      <w:lvlJc w:val="left"/>
      <w:pPr>
        <w:ind w:left="4227" w:hanging="283"/>
      </w:pPr>
      <w:rPr>
        <w:rFonts w:hint="default"/>
        <w:lang w:val="ru-RU" w:eastAsia="en-US" w:bidi="ar-SA"/>
      </w:rPr>
    </w:lvl>
    <w:lvl w:ilvl="4" w:tplc="5FBC3E1A">
      <w:numFmt w:val="bullet"/>
      <w:lvlText w:val="•"/>
      <w:lvlJc w:val="left"/>
      <w:pPr>
        <w:ind w:left="5089" w:hanging="283"/>
      </w:pPr>
      <w:rPr>
        <w:rFonts w:hint="default"/>
        <w:lang w:val="ru-RU" w:eastAsia="en-US" w:bidi="ar-SA"/>
      </w:rPr>
    </w:lvl>
    <w:lvl w:ilvl="5" w:tplc="D446229E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6" w:tplc="55C49AAC">
      <w:numFmt w:val="bullet"/>
      <w:lvlText w:val="•"/>
      <w:lvlJc w:val="left"/>
      <w:pPr>
        <w:ind w:left="6814" w:hanging="283"/>
      </w:pPr>
      <w:rPr>
        <w:rFonts w:hint="default"/>
        <w:lang w:val="ru-RU" w:eastAsia="en-US" w:bidi="ar-SA"/>
      </w:rPr>
    </w:lvl>
    <w:lvl w:ilvl="7" w:tplc="6994BF8C">
      <w:numFmt w:val="bullet"/>
      <w:lvlText w:val="•"/>
      <w:lvlJc w:val="left"/>
      <w:pPr>
        <w:ind w:left="7676" w:hanging="283"/>
      </w:pPr>
      <w:rPr>
        <w:rFonts w:hint="default"/>
        <w:lang w:val="ru-RU" w:eastAsia="en-US" w:bidi="ar-SA"/>
      </w:rPr>
    </w:lvl>
    <w:lvl w:ilvl="8" w:tplc="09FC7F36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abstractNum w:abstractNumId="12">
    <w:nsid w:val="7B2048D7"/>
    <w:multiLevelType w:val="hybridMultilevel"/>
    <w:tmpl w:val="2FF0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F"/>
    <w:rsid w:val="00046EF1"/>
    <w:rsid w:val="001149C4"/>
    <w:rsid w:val="001C37E8"/>
    <w:rsid w:val="00203390"/>
    <w:rsid w:val="003549F7"/>
    <w:rsid w:val="00523BFE"/>
    <w:rsid w:val="00525F98"/>
    <w:rsid w:val="005277F2"/>
    <w:rsid w:val="0078083F"/>
    <w:rsid w:val="00784F63"/>
    <w:rsid w:val="00A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90"/>
    <w:pPr>
      <w:ind w:left="639" w:firstLine="710"/>
      <w:jc w:val="both"/>
    </w:pPr>
  </w:style>
  <w:style w:type="paragraph" w:styleId="a4">
    <w:name w:val="Body Text"/>
    <w:basedOn w:val="a"/>
    <w:link w:val="a5"/>
    <w:uiPriority w:val="1"/>
    <w:qFormat/>
    <w:rsid w:val="00523BFE"/>
    <w:pPr>
      <w:ind w:left="6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3BF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3BFE"/>
    <w:pPr>
      <w:ind w:left="639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527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90"/>
    <w:pPr>
      <w:ind w:left="639" w:firstLine="710"/>
      <w:jc w:val="both"/>
    </w:pPr>
  </w:style>
  <w:style w:type="paragraph" w:styleId="a4">
    <w:name w:val="Body Text"/>
    <w:basedOn w:val="a"/>
    <w:link w:val="a5"/>
    <w:uiPriority w:val="1"/>
    <w:qFormat/>
    <w:rsid w:val="00523BFE"/>
    <w:pPr>
      <w:ind w:left="6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3BF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3BFE"/>
    <w:pPr>
      <w:ind w:left="639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527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</dc:creator>
  <cp:keywords/>
  <dc:description/>
  <cp:lastModifiedBy>dou18</cp:lastModifiedBy>
  <cp:revision>4</cp:revision>
  <dcterms:created xsi:type="dcterms:W3CDTF">2021-10-06T02:56:00Z</dcterms:created>
  <dcterms:modified xsi:type="dcterms:W3CDTF">2021-10-20T02:44:00Z</dcterms:modified>
</cp:coreProperties>
</file>