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DBFC" w14:textId="72A7AB4E" w:rsidR="00D5687D" w:rsidRDefault="00FF1632" w:rsidP="00FF16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DD3212" wp14:editId="650DD2A0">
            <wp:extent cx="6727958" cy="9048750"/>
            <wp:effectExtent l="0" t="0" r="0" b="0"/>
            <wp:docPr id="1" name="Рисунок 1" descr="C:\Users\dou18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8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5" t="4435" r="7460" b="11380"/>
                    <a:stretch/>
                  </pic:blipFill>
                  <pic:spPr bwMode="auto">
                    <a:xfrm>
                      <a:off x="0" y="0"/>
                      <a:ext cx="6730069" cy="9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542D9">
        <w:rPr>
          <w:rFonts w:ascii="Times New Roman" w:hAnsi="Times New Roman" w:cs="Times New Roman"/>
          <w:sz w:val="28"/>
          <w:szCs w:val="28"/>
        </w:rPr>
        <w:lastRenderedPageBreak/>
        <w:t>Средства (доходы)</w:t>
      </w:r>
      <w:r w:rsidR="00D5687D">
        <w:rPr>
          <w:rFonts w:ascii="Times New Roman" w:hAnsi="Times New Roman" w:cs="Times New Roman"/>
          <w:sz w:val="28"/>
          <w:szCs w:val="28"/>
        </w:rPr>
        <w:t>, полученные от оказания платных образовательных услуг, расходуются на:</w:t>
      </w:r>
    </w:p>
    <w:p w14:paraId="6B4C40C4" w14:textId="77777777" w:rsidR="00D5687D" w:rsidRDefault="00D5687D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работников Учреждения, занятых в процессе оказания платных образовательных услуг;</w:t>
      </w:r>
    </w:p>
    <w:p w14:paraId="675D8075" w14:textId="77777777" w:rsidR="00D5687D" w:rsidRDefault="00D5687D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оплату, установленных законодательством РФ налогов, сборов и иных обязательных платежей;</w:t>
      </w:r>
    </w:p>
    <w:p w14:paraId="09160005" w14:textId="77777777" w:rsidR="00D5687D" w:rsidRDefault="00D5687D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оказание услуг, выполнение работ, необходимых для осуществления платных образовательных услуг;</w:t>
      </w:r>
    </w:p>
    <w:p w14:paraId="2C0B686E" w14:textId="77777777" w:rsidR="00D5687D" w:rsidRDefault="00D5687D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и совершенствование образовательного процесса;</w:t>
      </w:r>
    </w:p>
    <w:p w14:paraId="4CB208AB" w14:textId="77777777" w:rsidR="00D5687D" w:rsidRDefault="00D5687D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материальной базы;</w:t>
      </w:r>
    </w:p>
    <w:p w14:paraId="54B30C79" w14:textId="73F26F65" w:rsidR="00A02FCD" w:rsidRDefault="00A02FCD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командировки;</w:t>
      </w:r>
    </w:p>
    <w:p w14:paraId="6503779D" w14:textId="77777777" w:rsidR="007B3370" w:rsidRDefault="007B3370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расходы.</w:t>
      </w:r>
    </w:p>
    <w:p w14:paraId="5110A6AA" w14:textId="471C7827" w:rsidR="007B3370" w:rsidRDefault="007B3370" w:rsidP="00D568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67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Учреждения, занятых в процессе оказания платных образовательных услуг, определяется в соответствии с калькуляцией цены на оказание платных образовательных услуг в виде надбавок за выполнение дополнительной работы.</w:t>
      </w:r>
    </w:p>
    <w:p w14:paraId="06D69F6D" w14:textId="77777777" w:rsidR="007B3370" w:rsidRDefault="007B3370" w:rsidP="007B337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Учет и контроль</w:t>
      </w:r>
    </w:p>
    <w:p w14:paraId="72AEE000" w14:textId="77777777" w:rsidR="007B3370" w:rsidRDefault="007B3370" w:rsidP="007B33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Контроль, за правильностью и своевременностью бухгалтерского и налогового учета средств, полученных от оказания платных образовательных услуг, осуществляет главный бухгалтер Учреждения.</w:t>
      </w:r>
    </w:p>
    <w:p w14:paraId="39D4642D" w14:textId="77777777" w:rsidR="007B3370" w:rsidRDefault="007B3370" w:rsidP="007B33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Контроль, за расходованием средств, полученных от оказания платных образовательных услуг, осуществляет заведующий Учреждением.</w:t>
      </w:r>
    </w:p>
    <w:p w14:paraId="2413D5B6" w14:textId="2A3A570C" w:rsidR="007B3370" w:rsidRDefault="007B3370" w:rsidP="007B33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Отчет и информирование </w:t>
      </w:r>
      <w:r w:rsidR="00D542D9">
        <w:rPr>
          <w:rFonts w:ascii="Times New Roman" w:hAnsi="Times New Roman" w:cs="Times New Roman"/>
          <w:sz w:val="28"/>
          <w:szCs w:val="28"/>
        </w:rPr>
        <w:t>Учредителя и участников образовательных отношений о поступлении и расходовании средств, полученных от оказания платных образовательных услуг, осуществляет заведующий в порядке, предусмотренном законодательством РФ и Уставом Учреждения.</w:t>
      </w:r>
    </w:p>
    <w:p w14:paraId="1B2A29E6" w14:textId="5C72E484" w:rsidR="002167A4" w:rsidRDefault="002167A4" w:rsidP="002167A4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14:paraId="3EB5877A" w14:textId="6B3A11C3" w:rsidR="002167A4" w:rsidRPr="002167A4" w:rsidRDefault="002167A4" w:rsidP="002167A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Не допускается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финансовые отношения между родителями (законными представителями) и Учреждением.</w:t>
      </w:r>
    </w:p>
    <w:p w14:paraId="27FA65E9" w14:textId="77777777" w:rsidR="00D542D9" w:rsidRPr="00D542D9" w:rsidRDefault="00D542D9" w:rsidP="00D542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542D9" w:rsidRPr="00D542D9" w:rsidSect="007E52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EB7"/>
    <w:multiLevelType w:val="multilevel"/>
    <w:tmpl w:val="6CDE0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38"/>
    <w:rsid w:val="00200D28"/>
    <w:rsid w:val="002167A4"/>
    <w:rsid w:val="002A6A9D"/>
    <w:rsid w:val="005C53B5"/>
    <w:rsid w:val="00716944"/>
    <w:rsid w:val="007B3370"/>
    <w:rsid w:val="007E5238"/>
    <w:rsid w:val="008963D4"/>
    <w:rsid w:val="008D331C"/>
    <w:rsid w:val="00A02FCD"/>
    <w:rsid w:val="00BF0012"/>
    <w:rsid w:val="00D04E2B"/>
    <w:rsid w:val="00D542D9"/>
    <w:rsid w:val="00D5687D"/>
    <w:rsid w:val="00DF1C58"/>
    <w:rsid w:val="00EB60E8"/>
    <w:rsid w:val="00FC4559"/>
    <w:rsid w:val="00FC650B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dou18</cp:lastModifiedBy>
  <cp:revision>8</cp:revision>
  <cp:lastPrinted>2021-09-01T06:52:00Z</cp:lastPrinted>
  <dcterms:created xsi:type="dcterms:W3CDTF">2021-07-08T04:39:00Z</dcterms:created>
  <dcterms:modified xsi:type="dcterms:W3CDTF">2021-09-02T07:34:00Z</dcterms:modified>
</cp:coreProperties>
</file>